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E8445" w14:textId="2A47DB05" w:rsidR="00547C60" w:rsidRPr="00750277" w:rsidRDefault="00693997" w:rsidP="00750277">
      <w:pPr>
        <w:pStyle w:val="Cmsor1"/>
        <w:rPr>
          <w:sz w:val="28"/>
          <w:szCs w:val="28"/>
        </w:rPr>
      </w:pPr>
      <w:r w:rsidRPr="00750277">
        <w:rPr>
          <w:sz w:val="28"/>
          <w:szCs w:val="28"/>
        </w:rPr>
        <w:t>OLVASÓLECKE VI</w:t>
      </w:r>
    </w:p>
    <w:p w14:paraId="21AA2729" w14:textId="3E59D587" w:rsidR="00693997" w:rsidRPr="00750277" w:rsidRDefault="00693997" w:rsidP="00750277">
      <w:pPr>
        <w:pStyle w:val="Cmsor1"/>
        <w:rPr>
          <w:sz w:val="28"/>
          <w:szCs w:val="28"/>
        </w:rPr>
      </w:pPr>
      <w:r w:rsidRPr="00750277">
        <w:rPr>
          <w:sz w:val="28"/>
          <w:szCs w:val="28"/>
        </w:rPr>
        <w:t>A</w:t>
      </w:r>
      <w:r w:rsidR="00AE63CC" w:rsidRPr="00750277">
        <w:rPr>
          <w:sz w:val="28"/>
          <w:szCs w:val="28"/>
        </w:rPr>
        <w:t>lapismeretek a</w:t>
      </w:r>
      <w:r w:rsidRPr="00750277">
        <w:rPr>
          <w:sz w:val="28"/>
          <w:szCs w:val="28"/>
        </w:rPr>
        <w:t xml:space="preserve"> birtok megszűnés</w:t>
      </w:r>
      <w:r w:rsidR="006357F8" w:rsidRPr="00750277">
        <w:rPr>
          <w:sz w:val="28"/>
          <w:szCs w:val="28"/>
        </w:rPr>
        <w:t>é</w:t>
      </w:r>
      <w:r w:rsidR="00AE63CC" w:rsidRPr="00750277">
        <w:rPr>
          <w:sz w:val="28"/>
          <w:szCs w:val="28"/>
        </w:rPr>
        <w:t>ről</w:t>
      </w:r>
    </w:p>
    <w:p w14:paraId="65E32DB7" w14:textId="5BE8CB2D" w:rsidR="00693997" w:rsidRDefault="00693997">
      <w:pPr>
        <w:rPr>
          <w:rFonts w:ascii="Times New Roman" w:hAnsi="Times New Roman" w:cs="Times New Roman"/>
          <w:sz w:val="24"/>
          <w:szCs w:val="24"/>
        </w:rPr>
      </w:pPr>
    </w:p>
    <w:p w14:paraId="419E2ED5" w14:textId="77777777" w:rsidR="00750277" w:rsidRPr="004827C8" w:rsidRDefault="00750277" w:rsidP="00750277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827C8">
        <w:rPr>
          <w:rFonts w:ascii="Times New Roman" w:hAnsi="Times New Roman" w:cs="Times New Roman"/>
          <w:sz w:val="22"/>
          <w:szCs w:val="22"/>
        </w:rPr>
        <w:t>Prof. Dr. Jakab Éva</w:t>
      </w:r>
    </w:p>
    <w:p w14:paraId="6C776809" w14:textId="77777777" w:rsidR="00750277" w:rsidRPr="004827C8" w:rsidRDefault="00750277" w:rsidP="00750277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827C8">
        <w:rPr>
          <w:rFonts w:ascii="Times New Roman" w:hAnsi="Times New Roman" w:cs="Times New Roman"/>
          <w:sz w:val="22"/>
          <w:szCs w:val="22"/>
        </w:rPr>
        <w:t>egyetemi tanár</w:t>
      </w:r>
    </w:p>
    <w:p w14:paraId="3BDF0620" w14:textId="77777777" w:rsidR="00750277" w:rsidRPr="004827C8" w:rsidRDefault="00750277" w:rsidP="00750277">
      <w:pPr>
        <w:spacing w:after="0" w:line="32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4827C8">
        <w:rPr>
          <w:rFonts w:ascii="Times New Roman" w:hAnsi="Times New Roman" w:cs="Times New Roman"/>
          <w:sz w:val="22"/>
          <w:szCs w:val="22"/>
        </w:rPr>
        <w:t>Időigénye: 25 perc</w:t>
      </w:r>
    </w:p>
    <w:p w14:paraId="0CC77550" w14:textId="77777777" w:rsidR="00750277" w:rsidRPr="005D29BA" w:rsidRDefault="00750277">
      <w:pPr>
        <w:rPr>
          <w:rFonts w:ascii="Times New Roman" w:hAnsi="Times New Roman" w:cs="Times New Roman"/>
          <w:sz w:val="24"/>
          <w:szCs w:val="24"/>
        </w:rPr>
      </w:pPr>
    </w:p>
    <w:p w14:paraId="3FA44838" w14:textId="040FB4EA" w:rsidR="00693997" w:rsidRPr="004827C8" w:rsidRDefault="00693997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4827C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Alapfogalmak</w:t>
      </w:r>
      <w:r w:rsidR="005D29BA" w:rsidRPr="004827C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, definíciók</w:t>
      </w:r>
    </w:p>
    <w:p w14:paraId="08CE7310" w14:textId="46541FB2" w:rsidR="00726FF7" w:rsidRPr="00CB6D0B" w:rsidRDefault="00726FF7" w:rsidP="00CB6D0B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4C29BE">
        <w:rPr>
          <w:rFonts w:ascii="Times New Roman" w:hAnsi="Times New Roman" w:cs="Times New Roman"/>
          <w:i/>
          <w:iCs/>
          <w:lang w:val="hu-HU"/>
        </w:rPr>
        <w:t>civilus</w:t>
      </w:r>
      <w:proofErr w:type="spellEnd"/>
      <w:r w:rsidRPr="004C29BE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4C29BE">
        <w:rPr>
          <w:rFonts w:ascii="Times New Roman" w:hAnsi="Times New Roman" w:cs="Times New Roman"/>
          <w:i/>
          <w:iCs/>
          <w:lang w:val="hu-HU"/>
        </w:rPr>
        <w:t>possessio</w:t>
      </w:r>
      <w:proofErr w:type="spellEnd"/>
      <w:r w:rsidRPr="004C29BE">
        <w:rPr>
          <w:rFonts w:ascii="Times New Roman" w:hAnsi="Times New Roman" w:cs="Times New Roman"/>
          <w:i/>
          <w:iCs/>
          <w:lang w:val="hu-HU"/>
        </w:rPr>
        <w:t xml:space="preserve">, civiljogi birtok: </w:t>
      </w:r>
      <w:r w:rsidRPr="004C29BE">
        <w:rPr>
          <w:rFonts w:ascii="Times New Roman" w:hAnsi="Times New Roman" w:cs="Times New Roman"/>
          <w:lang w:val="hu-HU"/>
        </w:rPr>
        <w:t>olyan tényleges hatalom a dolog felett, amelyhez joghatások járulnak.</w:t>
      </w:r>
    </w:p>
    <w:p w14:paraId="4D46D7F6" w14:textId="2450BC65" w:rsidR="005D29BA" w:rsidRPr="00CB6D0B" w:rsidRDefault="00726FF7" w:rsidP="00CB6D0B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4C29BE">
        <w:rPr>
          <w:rFonts w:ascii="Times New Roman" w:hAnsi="Times New Roman" w:cs="Times New Roman"/>
          <w:i/>
          <w:iCs/>
          <w:lang w:val="hu-HU"/>
        </w:rPr>
        <w:t>birlalat</w:t>
      </w:r>
      <w:proofErr w:type="spellEnd"/>
      <w:r w:rsidRPr="004C29BE">
        <w:rPr>
          <w:rFonts w:ascii="Times New Roman" w:hAnsi="Times New Roman" w:cs="Times New Roman"/>
          <w:i/>
          <w:iCs/>
          <w:lang w:val="hu-HU"/>
        </w:rPr>
        <w:t xml:space="preserve"> (</w:t>
      </w:r>
      <w:proofErr w:type="spellStart"/>
      <w:r w:rsidRPr="004C29BE">
        <w:rPr>
          <w:rFonts w:ascii="Times New Roman" w:hAnsi="Times New Roman" w:cs="Times New Roman"/>
          <w:i/>
          <w:iCs/>
          <w:lang w:val="hu-HU"/>
        </w:rPr>
        <w:t>detentio</w:t>
      </w:r>
      <w:proofErr w:type="spellEnd"/>
      <w:r w:rsidRPr="004C29BE">
        <w:rPr>
          <w:rFonts w:ascii="Times New Roman" w:hAnsi="Times New Roman" w:cs="Times New Roman"/>
          <w:lang w:val="hu-HU"/>
        </w:rPr>
        <w:t xml:space="preserve"> vagy </w:t>
      </w:r>
      <w:r w:rsidRPr="004C29BE">
        <w:rPr>
          <w:rFonts w:ascii="Times New Roman" w:hAnsi="Times New Roman" w:cs="Times New Roman"/>
          <w:i/>
          <w:iCs/>
          <w:lang w:val="hu-HU"/>
        </w:rPr>
        <w:t xml:space="preserve">naturális </w:t>
      </w:r>
      <w:proofErr w:type="spellStart"/>
      <w:r w:rsidRPr="004C29BE">
        <w:rPr>
          <w:rFonts w:ascii="Times New Roman" w:hAnsi="Times New Roman" w:cs="Times New Roman"/>
          <w:i/>
          <w:iCs/>
          <w:lang w:val="hu-HU"/>
        </w:rPr>
        <w:t>possessio</w:t>
      </w:r>
      <w:proofErr w:type="spellEnd"/>
      <w:r w:rsidRPr="004C29BE">
        <w:rPr>
          <w:rFonts w:ascii="Times New Roman" w:hAnsi="Times New Roman" w:cs="Times New Roman"/>
          <w:lang w:val="hu-HU"/>
        </w:rPr>
        <w:t xml:space="preserve">): joghatás nélküli tényleges hatalom a dolog felett, amit modern elnevezéssel </w:t>
      </w:r>
      <w:proofErr w:type="spellStart"/>
      <w:r w:rsidRPr="004C29BE">
        <w:rPr>
          <w:rFonts w:ascii="Times New Roman" w:hAnsi="Times New Roman" w:cs="Times New Roman"/>
          <w:lang w:val="hu-HU"/>
        </w:rPr>
        <w:t>bírlalatnak</w:t>
      </w:r>
      <w:proofErr w:type="spellEnd"/>
      <w:r w:rsidRPr="004C29BE">
        <w:rPr>
          <w:rFonts w:ascii="Times New Roman" w:hAnsi="Times New Roman" w:cs="Times New Roman"/>
          <w:lang w:val="hu-HU"/>
        </w:rPr>
        <w:t xml:space="preserve"> hívunk.</w:t>
      </w:r>
    </w:p>
    <w:p w14:paraId="7059A862" w14:textId="4858222B" w:rsidR="00F1016C" w:rsidRPr="00CB7F9D" w:rsidRDefault="00F1016C" w:rsidP="00CB6D0B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CB7F9D">
        <w:rPr>
          <w:rFonts w:ascii="Times New Roman" w:hAnsi="Times New Roman" w:cs="Times New Roman"/>
          <w:i/>
          <w:iCs/>
          <w:lang w:val="hu-HU"/>
        </w:rPr>
        <w:t>birtok (</w:t>
      </w:r>
      <w:proofErr w:type="spellStart"/>
      <w:r w:rsidRPr="00CB7F9D">
        <w:rPr>
          <w:rFonts w:ascii="Times New Roman" w:hAnsi="Times New Roman" w:cs="Times New Roman"/>
          <w:i/>
          <w:iCs/>
          <w:lang w:val="hu-HU"/>
        </w:rPr>
        <w:t>possessio</w:t>
      </w:r>
      <w:proofErr w:type="spellEnd"/>
      <w:r w:rsidRPr="00CB7F9D">
        <w:rPr>
          <w:rFonts w:ascii="Times New Roman" w:hAnsi="Times New Roman" w:cs="Times New Roman"/>
          <w:i/>
          <w:iCs/>
          <w:lang w:val="hu-HU"/>
        </w:rPr>
        <w:t>)</w:t>
      </w:r>
      <w:r w:rsidRPr="00CB7F9D">
        <w:rPr>
          <w:rFonts w:ascii="Times New Roman" w:hAnsi="Times New Roman" w:cs="Times New Roman"/>
          <w:lang w:val="hu-HU"/>
        </w:rPr>
        <w:t>: egy dolog feletti tényleges hatalom. A tulajdon jogkérdés, a birtok ténykérdés, más szóval a tulajdon jogi hatalom, a birtok tényleges hatalom egy dolog felett.</w:t>
      </w:r>
    </w:p>
    <w:p w14:paraId="4F1FD17A" w14:textId="78239D4A" w:rsidR="00F1016C" w:rsidRPr="00CB7F9D" w:rsidRDefault="00F1016C" w:rsidP="00CB6D0B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CB7F9D">
        <w:rPr>
          <w:rFonts w:ascii="Times New Roman" w:hAnsi="Times New Roman" w:cs="Times New Roman"/>
          <w:i/>
          <w:iCs/>
          <w:lang w:val="hu-HU"/>
        </w:rPr>
        <w:t>birtok alkotóelemei</w:t>
      </w:r>
      <w:r w:rsidRPr="00CB7F9D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CB7F9D">
        <w:rPr>
          <w:rFonts w:ascii="Times New Roman" w:hAnsi="Times New Roman" w:cs="Times New Roman"/>
          <w:lang w:val="hu-HU"/>
        </w:rPr>
        <w:t>animus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possidendi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, a birtoklási akarat (röviden </w:t>
      </w:r>
      <w:proofErr w:type="spellStart"/>
      <w:r w:rsidRPr="00CB7F9D">
        <w:rPr>
          <w:rFonts w:ascii="Times New Roman" w:hAnsi="Times New Roman" w:cs="Times New Roman"/>
          <w:lang w:val="hu-HU"/>
        </w:rPr>
        <w:t>animus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) és a corpus </w:t>
      </w:r>
      <w:proofErr w:type="spellStart"/>
      <w:r w:rsidRPr="00CB7F9D">
        <w:rPr>
          <w:rFonts w:ascii="Times New Roman" w:hAnsi="Times New Roman" w:cs="Times New Roman"/>
          <w:lang w:val="hu-HU"/>
        </w:rPr>
        <w:t>possessionis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, a testi ráhatás lehetősége (röviden corpus). </w:t>
      </w:r>
      <w:proofErr w:type="spellStart"/>
      <w:r w:rsidRPr="00CB7F9D">
        <w:rPr>
          <w:rFonts w:ascii="Times New Roman" w:hAnsi="Times New Roman" w:cs="Times New Roman"/>
          <w:lang w:val="hu-HU"/>
        </w:rPr>
        <w:t>Animus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és corpus nélkül nincs birtoklás, a kettőnek együttesen kell fennforognia. </w:t>
      </w:r>
    </w:p>
    <w:p w14:paraId="12B41648" w14:textId="77777777" w:rsidR="00F1016C" w:rsidRPr="00CB7F9D" w:rsidRDefault="00F1016C" w:rsidP="00F1016C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CB7F9D">
        <w:rPr>
          <w:rFonts w:ascii="Times New Roman" w:hAnsi="Times New Roman" w:cs="Times New Roman"/>
          <w:i/>
          <w:iCs/>
          <w:lang w:val="hu-HU"/>
        </w:rPr>
        <w:t>birtoklás alapelvei</w:t>
      </w:r>
      <w:r w:rsidRPr="00CB7F9D">
        <w:rPr>
          <w:rFonts w:ascii="Times New Roman" w:hAnsi="Times New Roman" w:cs="Times New Roman"/>
          <w:lang w:val="hu-HU"/>
        </w:rPr>
        <w:t xml:space="preserve">: </w:t>
      </w:r>
      <w:r w:rsidRPr="00CB7F9D">
        <w:rPr>
          <w:rFonts w:ascii="Times New Roman" w:hAnsi="Times New Roman" w:cs="Times New Roman"/>
          <w:lang w:val="hu-HU"/>
        </w:rPr>
        <w:tab/>
      </w:r>
    </w:p>
    <w:p w14:paraId="21C77D48" w14:textId="77777777" w:rsidR="00F1016C" w:rsidRPr="00CB7F9D" w:rsidRDefault="00F1016C" w:rsidP="00F1016C">
      <w:pPr>
        <w:pStyle w:val="Standa"/>
        <w:ind w:left="357"/>
        <w:jc w:val="both"/>
        <w:rPr>
          <w:rFonts w:ascii="Times New Roman" w:hAnsi="Times New Roman" w:cs="Times New Roman"/>
          <w:lang w:val="hu-HU"/>
        </w:rPr>
      </w:pPr>
      <w:r w:rsidRPr="00CB7F9D">
        <w:rPr>
          <w:rFonts w:ascii="Times New Roman" w:hAnsi="Times New Roman" w:cs="Times New Roman"/>
          <w:lang w:val="hu-HU"/>
        </w:rPr>
        <w:t>a) birtokolni csak testi dolgot lehet (</w:t>
      </w:r>
      <w:proofErr w:type="spellStart"/>
      <w:r w:rsidRPr="00CB7F9D">
        <w:rPr>
          <w:rFonts w:ascii="Times New Roman" w:hAnsi="Times New Roman" w:cs="Times New Roman"/>
          <w:lang w:val="hu-HU"/>
        </w:rPr>
        <w:t>possideri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possunt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quae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sunt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corporalia</w:t>
      </w:r>
      <w:proofErr w:type="spellEnd"/>
      <w:r w:rsidRPr="00CB7F9D">
        <w:rPr>
          <w:rFonts w:ascii="Times New Roman" w:hAnsi="Times New Roman" w:cs="Times New Roman"/>
          <w:lang w:val="hu-HU"/>
        </w:rPr>
        <w:t>);</w:t>
      </w:r>
      <w:r w:rsidRPr="00CB7F9D">
        <w:rPr>
          <w:rFonts w:ascii="Times New Roman" w:hAnsi="Times New Roman" w:cs="Times New Roman"/>
          <w:lang w:val="hu-HU"/>
        </w:rPr>
        <w:tab/>
      </w:r>
    </w:p>
    <w:p w14:paraId="7D1E04AD" w14:textId="77777777" w:rsidR="00F1016C" w:rsidRPr="00CB7F9D" w:rsidRDefault="00F1016C" w:rsidP="00F1016C">
      <w:pPr>
        <w:pStyle w:val="Standa"/>
        <w:ind w:left="357"/>
        <w:jc w:val="both"/>
        <w:rPr>
          <w:rFonts w:ascii="Times New Roman" w:hAnsi="Times New Roman" w:cs="Times New Roman"/>
          <w:lang w:val="hu-HU"/>
        </w:rPr>
      </w:pPr>
      <w:r w:rsidRPr="00CB7F9D">
        <w:rPr>
          <w:rFonts w:ascii="Times New Roman" w:hAnsi="Times New Roman" w:cs="Times New Roman"/>
          <w:lang w:val="hu-HU"/>
        </w:rPr>
        <w:t>b) többen egy időben ugyanazt a dolgot egymást kizáróan nem birtokolhatják (</w:t>
      </w:r>
      <w:proofErr w:type="spellStart"/>
      <w:r w:rsidRPr="00CB7F9D">
        <w:rPr>
          <w:rFonts w:ascii="Times New Roman" w:hAnsi="Times New Roman" w:cs="Times New Roman"/>
          <w:lang w:val="hu-HU"/>
        </w:rPr>
        <w:t>plures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eandem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rem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in </w:t>
      </w:r>
      <w:proofErr w:type="spellStart"/>
      <w:r w:rsidRPr="00CB7F9D">
        <w:rPr>
          <w:rFonts w:ascii="Times New Roman" w:hAnsi="Times New Roman" w:cs="Times New Roman"/>
          <w:lang w:val="hu-HU"/>
        </w:rPr>
        <w:t>solidum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possidere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non </w:t>
      </w:r>
      <w:proofErr w:type="spellStart"/>
      <w:r w:rsidRPr="00CB7F9D">
        <w:rPr>
          <w:rFonts w:ascii="Times New Roman" w:hAnsi="Times New Roman" w:cs="Times New Roman"/>
          <w:lang w:val="hu-HU"/>
        </w:rPr>
        <w:t>possunt</w:t>
      </w:r>
      <w:proofErr w:type="spellEnd"/>
      <w:r w:rsidRPr="00CB7F9D">
        <w:rPr>
          <w:rFonts w:ascii="Times New Roman" w:hAnsi="Times New Roman" w:cs="Times New Roman"/>
          <w:lang w:val="hu-HU"/>
        </w:rPr>
        <w:t>);</w:t>
      </w:r>
      <w:r w:rsidRPr="00CB7F9D">
        <w:rPr>
          <w:rFonts w:ascii="Times New Roman" w:hAnsi="Times New Roman" w:cs="Times New Roman"/>
          <w:lang w:val="hu-HU"/>
        </w:rPr>
        <w:tab/>
      </w:r>
    </w:p>
    <w:p w14:paraId="1EBE1A4D" w14:textId="09561FA4" w:rsidR="00F1016C" w:rsidRPr="00CB7F9D" w:rsidRDefault="00F1016C" w:rsidP="00CB6D0B">
      <w:pPr>
        <w:pStyle w:val="Standa"/>
        <w:ind w:left="357"/>
        <w:jc w:val="both"/>
        <w:rPr>
          <w:rFonts w:ascii="Times New Roman" w:hAnsi="Times New Roman" w:cs="Times New Roman"/>
          <w:lang w:val="hu-HU"/>
        </w:rPr>
      </w:pPr>
      <w:r w:rsidRPr="00CB7F9D">
        <w:rPr>
          <w:rFonts w:ascii="Times New Roman" w:hAnsi="Times New Roman" w:cs="Times New Roman"/>
          <w:lang w:val="hu-HU"/>
        </w:rPr>
        <w:t>c) a dolog határozatlan részét birtokolni nem lehet (</w:t>
      </w:r>
      <w:proofErr w:type="spellStart"/>
      <w:r w:rsidRPr="00CB7F9D">
        <w:rPr>
          <w:rFonts w:ascii="Times New Roman" w:hAnsi="Times New Roman" w:cs="Times New Roman"/>
          <w:lang w:val="hu-HU"/>
        </w:rPr>
        <w:t>incertam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partem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rei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possidere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nemo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potest</w:t>
      </w:r>
      <w:proofErr w:type="spellEnd"/>
      <w:r w:rsidRPr="00CB7F9D">
        <w:rPr>
          <w:rFonts w:ascii="Times New Roman" w:hAnsi="Times New Roman" w:cs="Times New Roman"/>
          <w:lang w:val="hu-HU"/>
        </w:rPr>
        <w:t>).</w:t>
      </w:r>
    </w:p>
    <w:p w14:paraId="73008BD0" w14:textId="48087E84" w:rsidR="00F1016C" w:rsidRPr="00CB7F9D" w:rsidRDefault="00F1016C" w:rsidP="00CB6D0B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CB7F9D">
        <w:rPr>
          <w:rFonts w:ascii="Times New Roman" w:hAnsi="Times New Roman" w:cs="Times New Roman"/>
          <w:i/>
          <w:iCs/>
          <w:lang w:val="hu-HU"/>
        </w:rPr>
        <w:t>birtokjogok</w:t>
      </w:r>
      <w:r w:rsidRPr="00CB7F9D">
        <w:rPr>
          <w:rFonts w:ascii="Times New Roman" w:hAnsi="Times New Roman" w:cs="Times New Roman"/>
          <w:lang w:val="hu-HU"/>
        </w:rPr>
        <w:t>: a civiljogi birtokhoz (</w:t>
      </w:r>
      <w:proofErr w:type="spellStart"/>
      <w:r w:rsidRPr="00CB7F9D">
        <w:rPr>
          <w:rFonts w:ascii="Times New Roman" w:hAnsi="Times New Roman" w:cs="Times New Roman"/>
          <w:lang w:val="hu-HU"/>
        </w:rPr>
        <w:t>civilis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B7F9D">
        <w:rPr>
          <w:rFonts w:ascii="Times New Roman" w:hAnsi="Times New Roman" w:cs="Times New Roman"/>
          <w:lang w:val="hu-HU"/>
        </w:rPr>
        <w:t>possessio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) joghatások fűződnek, mégpedig a bírói birtokvédelem és a tulajdonkeletkeztető hatás. </w:t>
      </w:r>
    </w:p>
    <w:p w14:paraId="77008EBD" w14:textId="77777777" w:rsidR="00F1016C" w:rsidRPr="00CB7F9D" w:rsidRDefault="00F1016C" w:rsidP="00F1016C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CB7F9D">
        <w:rPr>
          <w:rFonts w:ascii="Times New Roman" w:hAnsi="Times New Roman" w:cs="Times New Roman"/>
          <w:i/>
          <w:iCs/>
          <w:lang w:val="hu-HU"/>
        </w:rPr>
        <w:t>birlalat</w:t>
      </w:r>
      <w:proofErr w:type="spellEnd"/>
      <w:r w:rsidRPr="00CB7F9D">
        <w:rPr>
          <w:rFonts w:ascii="Times New Roman" w:hAnsi="Times New Roman" w:cs="Times New Roman"/>
          <w:i/>
          <w:iCs/>
          <w:lang w:val="hu-HU"/>
        </w:rPr>
        <w:t xml:space="preserve"> (</w:t>
      </w:r>
      <w:proofErr w:type="spellStart"/>
      <w:r w:rsidRPr="00CB7F9D">
        <w:rPr>
          <w:rFonts w:ascii="Times New Roman" w:hAnsi="Times New Roman" w:cs="Times New Roman"/>
          <w:i/>
          <w:iCs/>
          <w:lang w:val="hu-HU"/>
        </w:rPr>
        <w:t>detentio</w:t>
      </w:r>
      <w:proofErr w:type="spellEnd"/>
      <w:r w:rsidRPr="00CB7F9D">
        <w:rPr>
          <w:rFonts w:ascii="Times New Roman" w:hAnsi="Times New Roman" w:cs="Times New Roman"/>
          <w:i/>
          <w:iCs/>
          <w:lang w:val="hu-HU"/>
        </w:rPr>
        <w:t>)</w:t>
      </w:r>
      <w:r w:rsidRPr="00CB7F9D">
        <w:rPr>
          <w:rFonts w:ascii="Times New Roman" w:hAnsi="Times New Roman" w:cs="Times New Roman"/>
          <w:lang w:val="hu-HU"/>
        </w:rPr>
        <w:t xml:space="preserve">: joghatás nélküli birtokhelyzet, amit modern elnevezéssel </w:t>
      </w:r>
      <w:proofErr w:type="spellStart"/>
      <w:r w:rsidRPr="00CB7F9D">
        <w:rPr>
          <w:rFonts w:ascii="Times New Roman" w:hAnsi="Times New Roman" w:cs="Times New Roman"/>
          <w:lang w:val="hu-HU"/>
        </w:rPr>
        <w:t>birlalatnak</w:t>
      </w:r>
      <w:proofErr w:type="spellEnd"/>
      <w:r w:rsidRPr="00CB7F9D">
        <w:rPr>
          <w:rFonts w:ascii="Times New Roman" w:hAnsi="Times New Roman" w:cs="Times New Roman"/>
          <w:lang w:val="hu-HU"/>
        </w:rPr>
        <w:t xml:space="preserve"> hívunk (naturális </w:t>
      </w:r>
      <w:proofErr w:type="spellStart"/>
      <w:r w:rsidRPr="00CB7F9D">
        <w:rPr>
          <w:rFonts w:ascii="Times New Roman" w:hAnsi="Times New Roman" w:cs="Times New Roman"/>
          <w:lang w:val="hu-HU"/>
        </w:rPr>
        <w:t>possessio</w:t>
      </w:r>
      <w:proofErr w:type="spellEnd"/>
      <w:r w:rsidRPr="00CB7F9D">
        <w:rPr>
          <w:rFonts w:ascii="Times New Roman" w:hAnsi="Times New Roman" w:cs="Times New Roman"/>
          <w:lang w:val="hu-HU"/>
        </w:rPr>
        <w:t>).</w:t>
      </w:r>
    </w:p>
    <w:p w14:paraId="595B8DB8" w14:textId="77777777" w:rsidR="00F1016C" w:rsidRPr="005D29BA" w:rsidRDefault="00F1016C">
      <w:pPr>
        <w:rPr>
          <w:rFonts w:ascii="Times New Roman" w:hAnsi="Times New Roman" w:cs="Times New Roman"/>
          <w:sz w:val="24"/>
          <w:szCs w:val="24"/>
        </w:rPr>
      </w:pPr>
    </w:p>
    <w:p w14:paraId="7AC14EE4" w14:textId="10A5B821" w:rsidR="005D29BA" w:rsidRPr="00A95B68" w:rsidRDefault="005D29BA" w:rsidP="005D29BA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95B6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Törzsanyag – </w:t>
      </w:r>
      <w:r w:rsidR="00F169AE" w:rsidRPr="00A95B6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ki</w:t>
      </w:r>
      <w:r w:rsidRPr="00A95B6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tekintés</w:t>
      </w:r>
    </w:p>
    <w:p w14:paraId="5F0F9CB7" w14:textId="74FC0473" w:rsidR="00A95B68" w:rsidRDefault="005F4627" w:rsidP="00A95B68">
      <w:pPr>
        <w:pStyle w:val="Cmsor2"/>
      </w:pPr>
      <w:r w:rsidRPr="004724C8">
        <w:t xml:space="preserve">A </w:t>
      </w:r>
      <w:proofErr w:type="spellStart"/>
      <w:r w:rsidRPr="004724C8">
        <w:t>naturalis</w:t>
      </w:r>
      <w:proofErr w:type="spellEnd"/>
      <w:r w:rsidRPr="004724C8">
        <w:t xml:space="preserve"> </w:t>
      </w:r>
      <w:proofErr w:type="spellStart"/>
      <w:r w:rsidRPr="004724C8">
        <w:t>possessio</w:t>
      </w:r>
      <w:proofErr w:type="spellEnd"/>
      <w:r w:rsidRPr="004724C8">
        <w:t xml:space="preserve"> megszűnése </w:t>
      </w:r>
    </w:p>
    <w:p w14:paraId="496E2ED4" w14:textId="1641380A" w:rsidR="004724C8" w:rsidRPr="004724C8" w:rsidRDefault="005F4627" w:rsidP="00CB6D0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4C8">
        <w:rPr>
          <w:rFonts w:ascii="Times New Roman" w:hAnsi="Times New Roman" w:cs="Times New Roman"/>
          <w:sz w:val="24"/>
          <w:szCs w:val="24"/>
        </w:rPr>
        <w:t xml:space="preserve">A tényleges </w:t>
      </w:r>
      <w:r w:rsidR="004724C8" w:rsidRPr="004724C8">
        <w:rPr>
          <w:rFonts w:ascii="Times New Roman" w:hAnsi="Times New Roman" w:cs="Times New Roman"/>
          <w:sz w:val="24"/>
          <w:szCs w:val="24"/>
        </w:rPr>
        <w:t>hatalom (</w:t>
      </w:r>
      <w:proofErr w:type="spellStart"/>
      <w:r w:rsidR="004724C8" w:rsidRPr="004724C8">
        <w:rPr>
          <w:rFonts w:ascii="Times New Roman" w:hAnsi="Times New Roman" w:cs="Times New Roman"/>
          <w:sz w:val="24"/>
          <w:szCs w:val="24"/>
        </w:rPr>
        <w:t>bírlalat</w:t>
      </w:r>
      <w:proofErr w:type="spellEnd"/>
      <w:r w:rsidR="004724C8" w:rsidRPr="004724C8">
        <w:rPr>
          <w:rFonts w:ascii="Times New Roman" w:hAnsi="Times New Roman" w:cs="Times New Roman"/>
          <w:sz w:val="24"/>
          <w:szCs w:val="24"/>
        </w:rPr>
        <w:t xml:space="preserve">) </w:t>
      </w:r>
      <w:r w:rsidRPr="004724C8">
        <w:rPr>
          <w:rFonts w:ascii="Times New Roman" w:hAnsi="Times New Roman" w:cs="Times New Roman"/>
          <w:sz w:val="24"/>
          <w:szCs w:val="24"/>
        </w:rPr>
        <w:t xml:space="preserve">mindaddig fennmarad, míg </w:t>
      </w:r>
      <w:r w:rsidR="004724C8" w:rsidRPr="004724C8">
        <w:rPr>
          <w:rFonts w:ascii="Times New Roman" w:hAnsi="Times New Roman" w:cs="Times New Roman"/>
          <w:sz w:val="24"/>
          <w:szCs w:val="24"/>
        </w:rPr>
        <w:t xml:space="preserve">valamelyik </w:t>
      </w:r>
      <w:r w:rsidRPr="004724C8">
        <w:rPr>
          <w:rFonts w:ascii="Times New Roman" w:hAnsi="Times New Roman" w:cs="Times New Roman"/>
          <w:sz w:val="24"/>
          <w:szCs w:val="24"/>
        </w:rPr>
        <w:t>eleme</w:t>
      </w:r>
      <w:r w:rsidR="004724C8" w:rsidRPr="004724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24C8" w:rsidRPr="004724C8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="004724C8" w:rsidRPr="004724C8">
        <w:rPr>
          <w:rFonts w:ascii="Times New Roman" w:hAnsi="Times New Roman" w:cs="Times New Roman"/>
          <w:sz w:val="24"/>
          <w:szCs w:val="24"/>
        </w:rPr>
        <w:t xml:space="preserve"> vagy corpus)</w:t>
      </w:r>
      <w:r w:rsidRPr="004724C8">
        <w:rPr>
          <w:rFonts w:ascii="Times New Roman" w:hAnsi="Times New Roman" w:cs="Times New Roman"/>
          <w:sz w:val="24"/>
          <w:szCs w:val="24"/>
        </w:rPr>
        <w:t xml:space="preserve"> véglegesen meg nem szűnik. </w:t>
      </w:r>
    </w:p>
    <w:p w14:paraId="4C36C240" w14:textId="2DB525E2" w:rsidR="005F4627" w:rsidRDefault="004724C8" w:rsidP="00CB6D0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4C8">
        <w:rPr>
          <w:rFonts w:ascii="Times New Roman" w:hAnsi="Times New Roman" w:cs="Times New Roman"/>
          <w:sz w:val="24"/>
          <w:szCs w:val="24"/>
        </w:rPr>
        <w:t>Valamelyik</w:t>
      </w:r>
      <w:r w:rsidR="005F4627" w:rsidRPr="004724C8">
        <w:rPr>
          <w:rFonts w:ascii="Times New Roman" w:hAnsi="Times New Roman" w:cs="Times New Roman"/>
          <w:sz w:val="24"/>
          <w:szCs w:val="24"/>
        </w:rPr>
        <w:t xml:space="preserve"> elem ideiglenes megszűnése nem vezet a </w:t>
      </w:r>
      <w:proofErr w:type="spellStart"/>
      <w:r w:rsidR="005F4627" w:rsidRPr="004724C8">
        <w:rPr>
          <w:rFonts w:ascii="Times New Roman" w:hAnsi="Times New Roman" w:cs="Times New Roman"/>
          <w:sz w:val="24"/>
          <w:szCs w:val="24"/>
        </w:rPr>
        <w:t>naturalis</w:t>
      </w:r>
      <w:proofErr w:type="spellEnd"/>
      <w:r w:rsidR="005F4627" w:rsidRPr="0047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27" w:rsidRPr="004724C8">
        <w:rPr>
          <w:rFonts w:ascii="Times New Roman" w:hAnsi="Times New Roman" w:cs="Times New Roman"/>
          <w:sz w:val="24"/>
          <w:szCs w:val="24"/>
        </w:rPr>
        <w:t>possessio</w:t>
      </w:r>
      <w:proofErr w:type="spellEnd"/>
      <w:r w:rsidR="005F4627" w:rsidRPr="004724C8">
        <w:rPr>
          <w:rFonts w:ascii="Times New Roman" w:hAnsi="Times New Roman" w:cs="Times New Roman"/>
          <w:sz w:val="24"/>
          <w:szCs w:val="24"/>
        </w:rPr>
        <w:t xml:space="preserve"> </w:t>
      </w:r>
      <w:r w:rsidRPr="004724C8">
        <w:rPr>
          <w:rFonts w:ascii="Times New Roman" w:hAnsi="Times New Roman" w:cs="Times New Roman"/>
          <w:sz w:val="24"/>
          <w:szCs w:val="24"/>
        </w:rPr>
        <w:t xml:space="preserve">automatikus </w:t>
      </w:r>
      <w:r w:rsidR="005F4627" w:rsidRPr="004724C8">
        <w:rPr>
          <w:rFonts w:ascii="Times New Roman" w:hAnsi="Times New Roman" w:cs="Times New Roman"/>
          <w:sz w:val="24"/>
          <w:szCs w:val="24"/>
        </w:rPr>
        <w:t>megszűnéséhez.</w:t>
      </w:r>
    </w:p>
    <w:p w14:paraId="197B0C2C" w14:textId="208EA8E3" w:rsidR="00575004" w:rsidRDefault="00575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C6E8C4" w14:textId="25BC0272" w:rsidR="005F4627" w:rsidRPr="004724C8" w:rsidRDefault="004724C8" w:rsidP="00CB6D0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4C8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5F4627" w:rsidRPr="004724C8">
        <w:rPr>
          <w:rFonts w:ascii="Times New Roman" w:hAnsi="Times New Roman" w:cs="Times New Roman"/>
          <w:sz w:val="24"/>
          <w:szCs w:val="24"/>
        </w:rPr>
        <w:t>a mindkét</w:t>
      </w:r>
      <w:r w:rsidRPr="004724C8">
        <w:rPr>
          <w:rFonts w:ascii="Times New Roman" w:hAnsi="Times New Roman" w:cs="Times New Roman"/>
          <w:sz w:val="24"/>
          <w:szCs w:val="24"/>
        </w:rPr>
        <w:t xml:space="preserve"> elem, vagy valamelyik</w:t>
      </w:r>
      <w:r w:rsidR="005F4627" w:rsidRPr="004724C8">
        <w:rPr>
          <w:rFonts w:ascii="Times New Roman" w:hAnsi="Times New Roman" w:cs="Times New Roman"/>
          <w:sz w:val="24"/>
          <w:szCs w:val="24"/>
        </w:rPr>
        <w:t xml:space="preserve"> elem véglegesen megszűnik</w:t>
      </w:r>
      <w:r w:rsidRPr="004724C8">
        <w:rPr>
          <w:rFonts w:ascii="Times New Roman" w:hAnsi="Times New Roman" w:cs="Times New Roman"/>
          <w:sz w:val="24"/>
          <w:szCs w:val="24"/>
        </w:rPr>
        <w:t xml:space="preserve">, megszűnik a </w:t>
      </w:r>
      <w:proofErr w:type="spellStart"/>
      <w:r w:rsidRPr="004724C8">
        <w:rPr>
          <w:rFonts w:ascii="Times New Roman" w:hAnsi="Times New Roman" w:cs="Times New Roman"/>
          <w:sz w:val="24"/>
          <w:szCs w:val="24"/>
        </w:rPr>
        <w:t>naturalis</w:t>
      </w:r>
      <w:proofErr w:type="spellEnd"/>
      <w:r w:rsidRPr="0047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C8">
        <w:rPr>
          <w:rFonts w:ascii="Times New Roman" w:hAnsi="Times New Roman" w:cs="Times New Roman"/>
          <w:sz w:val="24"/>
          <w:szCs w:val="24"/>
        </w:rPr>
        <w:t>possessio</w:t>
      </w:r>
      <w:proofErr w:type="spellEnd"/>
      <w:r w:rsidR="005F4627" w:rsidRPr="004724C8">
        <w:rPr>
          <w:rFonts w:ascii="Times New Roman" w:hAnsi="Times New Roman" w:cs="Times New Roman"/>
          <w:sz w:val="24"/>
          <w:szCs w:val="24"/>
        </w:rPr>
        <w:t>.</w:t>
      </w:r>
    </w:p>
    <w:p w14:paraId="48DC8709" w14:textId="12690CAE" w:rsidR="005F4627" w:rsidRPr="004724C8" w:rsidRDefault="005F4627" w:rsidP="00CB6D0B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24C8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4724C8" w:rsidRPr="00A95B68">
        <w:rPr>
          <w:rFonts w:ascii="Times New Roman" w:hAnsi="Times New Roman" w:cs="Times New Roman"/>
          <w:color w:val="0070C0"/>
          <w:sz w:val="24"/>
          <w:szCs w:val="24"/>
        </w:rPr>
        <w:t>Animo</w:t>
      </w:r>
      <w:proofErr w:type="spellEnd"/>
      <w:r w:rsidR="004724C8" w:rsidRPr="00A95B6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4724C8" w:rsidRPr="00A95B68">
        <w:rPr>
          <w:rFonts w:ascii="Times New Roman" w:hAnsi="Times New Roman" w:cs="Times New Roman"/>
          <w:color w:val="0070C0"/>
          <w:sz w:val="24"/>
          <w:szCs w:val="24"/>
        </w:rPr>
        <w:t>et</w:t>
      </w:r>
      <w:proofErr w:type="spellEnd"/>
      <w:r w:rsidR="004724C8" w:rsidRPr="00A95B6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4724C8" w:rsidRPr="00A95B68">
        <w:rPr>
          <w:rFonts w:ascii="Times New Roman" w:hAnsi="Times New Roman" w:cs="Times New Roman"/>
          <w:color w:val="0070C0"/>
          <w:sz w:val="24"/>
          <w:szCs w:val="24"/>
        </w:rPr>
        <w:t>corpore</w:t>
      </w:r>
      <w:proofErr w:type="spellEnd"/>
      <w:r w:rsidR="004724C8" w:rsidRPr="00A95B6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724C8" w:rsidRPr="004724C8">
        <w:rPr>
          <w:rFonts w:ascii="Times New Roman" w:hAnsi="Times New Roman" w:cs="Times New Roman"/>
          <w:sz w:val="24"/>
          <w:szCs w:val="24"/>
        </w:rPr>
        <w:t>-- m</w:t>
      </w:r>
      <w:r w:rsidRPr="004724C8">
        <w:rPr>
          <w:rFonts w:ascii="Times New Roman" w:hAnsi="Times New Roman" w:cs="Times New Roman"/>
          <w:sz w:val="24"/>
          <w:szCs w:val="24"/>
        </w:rPr>
        <w:t>indkét elem együttes megszűnés</w:t>
      </w:r>
      <w:r w:rsidR="004724C8" w:rsidRPr="004724C8">
        <w:rPr>
          <w:rFonts w:ascii="Times New Roman" w:hAnsi="Times New Roman" w:cs="Times New Roman"/>
          <w:sz w:val="24"/>
          <w:szCs w:val="24"/>
        </w:rPr>
        <w:t>e. Pl. ha</w:t>
      </w:r>
      <w:r w:rsidRPr="004724C8">
        <w:rPr>
          <w:rFonts w:ascii="Times New Roman" w:hAnsi="Times New Roman" w:cs="Times New Roman"/>
          <w:sz w:val="24"/>
          <w:szCs w:val="24"/>
        </w:rPr>
        <w:t xml:space="preserve"> a dolgot másra ruházzák át, ha a birtokos a dolgot </w:t>
      </w:r>
      <w:proofErr w:type="spellStart"/>
      <w:r w:rsidRPr="004724C8">
        <w:rPr>
          <w:rFonts w:ascii="Times New Roman" w:hAnsi="Times New Roman" w:cs="Times New Roman"/>
          <w:sz w:val="24"/>
          <w:szCs w:val="24"/>
        </w:rPr>
        <w:t>derelinkválja</w:t>
      </w:r>
      <w:proofErr w:type="spellEnd"/>
      <w:r w:rsidRPr="004724C8">
        <w:rPr>
          <w:rFonts w:ascii="Times New Roman" w:hAnsi="Times New Roman" w:cs="Times New Roman"/>
          <w:sz w:val="24"/>
          <w:szCs w:val="24"/>
        </w:rPr>
        <w:t xml:space="preserve"> (szándékosan elhagyja).</w:t>
      </w:r>
    </w:p>
    <w:p w14:paraId="4F354A65" w14:textId="2F73518F" w:rsidR="005F4627" w:rsidRPr="004724C8" w:rsidRDefault="005F4627" w:rsidP="00CB6D0B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24C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95B68">
        <w:rPr>
          <w:rFonts w:ascii="Times New Roman" w:hAnsi="Times New Roman" w:cs="Times New Roman"/>
          <w:color w:val="0070C0"/>
          <w:sz w:val="24"/>
          <w:szCs w:val="24"/>
        </w:rPr>
        <w:t>Solo</w:t>
      </w:r>
      <w:proofErr w:type="spellEnd"/>
      <w:r w:rsidRPr="00A95B6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A95B68">
        <w:rPr>
          <w:rFonts w:ascii="Times New Roman" w:hAnsi="Times New Roman" w:cs="Times New Roman"/>
          <w:color w:val="0070C0"/>
          <w:sz w:val="24"/>
          <w:szCs w:val="24"/>
        </w:rPr>
        <w:t>animo</w:t>
      </w:r>
      <w:proofErr w:type="spellEnd"/>
      <w:r w:rsidRPr="00A95B6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724C8">
        <w:rPr>
          <w:rFonts w:ascii="Times New Roman" w:hAnsi="Times New Roman" w:cs="Times New Roman"/>
          <w:sz w:val="24"/>
          <w:szCs w:val="24"/>
        </w:rPr>
        <w:t>szűnik meg a birtok, ha a birtoklási akarat véglegesen megszűnik. Ez csak akkor lehetséges, ha a birtokos és a dolog közötti kapcsolat laza, ilyenkor a puszta akarati tényező önmagában megszünteti a birtokot.</w:t>
      </w:r>
    </w:p>
    <w:p w14:paraId="4A73F4A2" w14:textId="3A16BD90" w:rsidR="005F4627" w:rsidRPr="004724C8" w:rsidRDefault="005F4627" w:rsidP="00CB6D0B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24C8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95B68">
        <w:rPr>
          <w:rFonts w:ascii="Times New Roman" w:hAnsi="Times New Roman" w:cs="Times New Roman"/>
          <w:i/>
          <w:iCs/>
          <w:color w:val="0070C0"/>
          <w:sz w:val="24"/>
          <w:szCs w:val="24"/>
        </w:rPr>
        <w:t>Solo</w:t>
      </w:r>
      <w:proofErr w:type="spellEnd"/>
      <w:r w:rsidRPr="00A95B6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A95B68">
        <w:rPr>
          <w:rFonts w:ascii="Times New Roman" w:hAnsi="Times New Roman" w:cs="Times New Roman"/>
          <w:i/>
          <w:iCs/>
          <w:color w:val="0070C0"/>
          <w:sz w:val="24"/>
          <w:szCs w:val="24"/>
        </w:rPr>
        <w:t>corpore</w:t>
      </w:r>
      <w:proofErr w:type="spellEnd"/>
      <w:r w:rsidRPr="00A95B6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724C8" w:rsidRPr="004724C8">
        <w:rPr>
          <w:rFonts w:ascii="Times New Roman" w:hAnsi="Times New Roman" w:cs="Times New Roman"/>
          <w:sz w:val="24"/>
          <w:szCs w:val="24"/>
        </w:rPr>
        <w:t>m</w:t>
      </w:r>
      <w:r w:rsidRPr="004724C8">
        <w:rPr>
          <w:rFonts w:ascii="Times New Roman" w:hAnsi="Times New Roman" w:cs="Times New Roman"/>
          <w:sz w:val="24"/>
          <w:szCs w:val="24"/>
        </w:rPr>
        <w:t>egszűnik a birtok, ha a testi ráhatás lehetősége megszűnik; a tényleges hatalom elveszik a dolog felett.</w:t>
      </w:r>
    </w:p>
    <w:p w14:paraId="228B94B5" w14:textId="77777777" w:rsidR="00CB6D0B" w:rsidRDefault="00CB6D0B" w:rsidP="00CB6D0B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6240A" w14:textId="0673DE0C" w:rsidR="005F4627" w:rsidRPr="004724C8" w:rsidRDefault="005F4627" w:rsidP="00A95B68">
      <w:pPr>
        <w:pStyle w:val="Cmsor2"/>
        <w:rPr>
          <w:i/>
          <w:iCs/>
        </w:rPr>
      </w:pPr>
      <w:proofErr w:type="spellStart"/>
      <w:r w:rsidRPr="004724C8">
        <w:t>Civilis</w:t>
      </w:r>
      <w:proofErr w:type="spellEnd"/>
      <w:r w:rsidRPr="004724C8">
        <w:t xml:space="preserve"> </w:t>
      </w:r>
      <w:proofErr w:type="spellStart"/>
      <w:r w:rsidRPr="004724C8">
        <w:t>possessio</w:t>
      </w:r>
      <w:proofErr w:type="spellEnd"/>
      <w:r w:rsidRPr="004724C8">
        <w:t xml:space="preserve"> megszűnése</w:t>
      </w:r>
    </w:p>
    <w:p w14:paraId="5F00DA56" w14:textId="4005BA7B" w:rsidR="005F4627" w:rsidRPr="004724C8" w:rsidRDefault="005F4627" w:rsidP="00CB6D0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3D18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DE3D18" w:rsidRPr="00DE3D18">
        <w:rPr>
          <w:rFonts w:ascii="Times New Roman" w:hAnsi="Times New Roman" w:cs="Times New Roman"/>
          <w:color w:val="0070C0"/>
          <w:sz w:val="24"/>
          <w:szCs w:val="24"/>
        </w:rPr>
        <w:t>utomatikusan</w:t>
      </w:r>
      <w:r w:rsidR="00DE3D18">
        <w:rPr>
          <w:rFonts w:ascii="Times New Roman" w:hAnsi="Times New Roman" w:cs="Times New Roman"/>
          <w:sz w:val="24"/>
          <w:szCs w:val="24"/>
        </w:rPr>
        <w:t xml:space="preserve"> - a</w:t>
      </w:r>
      <w:r w:rsidRPr="004724C8">
        <w:rPr>
          <w:rFonts w:ascii="Times New Roman" w:hAnsi="Times New Roman" w:cs="Times New Roman"/>
          <w:sz w:val="24"/>
          <w:szCs w:val="24"/>
        </w:rPr>
        <w:t xml:space="preserve"> n</w:t>
      </w:r>
      <w:proofErr w:type="spellStart"/>
      <w:r w:rsidRPr="004724C8">
        <w:rPr>
          <w:rFonts w:ascii="Times New Roman" w:hAnsi="Times New Roman" w:cs="Times New Roman"/>
          <w:sz w:val="24"/>
          <w:szCs w:val="24"/>
        </w:rPr>
        <w:t>aturalis</w:t>
      </w:r>
      <w:proofErr w:type="spellEnd"/>
      <w:r w:rsidRPr="0047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C8">
        <w:rPr>
          <w:rFonts w:ascii="Times New Roman" w:hAnsi="Times New Roman" w:cs="Times New Roman"/>
          <w:sz w:val="24"/>
          <w:szCs w:val="24"/>
        </w:rPr>
        <w:t>possessio</w:t>
      </w:r>
      <w:proofErr w:type="spellEnd"/>
      <w:r w:rsidRPr="004724C8">
        <w:rPr>
          <w:rFonts w:ascii="Times New Roman" w:hAnsi="Times New Roman" w:cs="Times New Roman"/>
          <w:sz w:val="24"/>
          <w:szCs w:val="24"/>
        </w:rPr>
        <w:t xml:space="preserve"> megszűnése maga után vonja a birtokjogok megszűnését. </w:t>
      </w:r>
    </w:p>
    <w:p w14:paraId="037C8BE7" w14:textId="77777777" w:rsidR="00F749E2" w:rsidRDefault="005F4627" w:rsidP="00CB6D0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4C8">
        <w:rPr>
          <w:rFonts w:ascii="Times New Roman" w:hAnsi="Times New Roman" w:cs="Times New Roman"/>
          <w:sz w:val="24"/>
          <w:szCs w:val="24"/>
        </w:rPr>
        <w:t xml:space="preserve">Kivételesen a </w:t>
      </w:r>
      <w:proofErr w:type="spellStart"/>
      <w:r w:rsidRPr="00DE3D18">
        <w:rPr>
          <w:rFonts w:ascii="Times New Roman" w:hAnsi="Times New Roman" w:cs="Times New Roman"/>
          <w:color w:val="0070C0"/>
          <w:sz w:val="24"/>
          <w:szCs w:val="24"/>
        </w:rPr>
        <w:t>naturalis</w:t>
      </w:r>
      <w:proofErr w:type="spellEnd"/>
      <w:r w:rsidRPr="00DE3D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E3D18">
        <w:rPr>
          <w:rFonts w:ascii="Times New Roman" w:hAnsi="Times New Roman" w:cs="Times New Roman"/>
          <w:color w:val="0070C0"/>
          <w:sz w:val="24"/>
          <w:szCs w:val="24"/>
        </w:rPr>
        <w:t>possessio</w:t>
      </w:r>
      <w:proofErr w:type="spellEnd"/>
      <w:r w:rsidRPr="00DE3D18">
        <w:rPr>
          <w:rFonts w:ascii="Times New Roman" w:hAnsi="Times New Roman" w:cs="Times New Roman"/>
          <w:color w:val="0070C0"/>
          <w:sz w:val="24"/>
          <w:szCs w:val="24"/>
        </w:rPr>
        <w:t xml:space="preserve"> fennforgása ellenére </w:t>
      </w:r>
      <w:r w:rsidRPr="004724C8">
        <w:rPr>
          <w:rFonts w:ascii="Times New Roman" w:hAnsi="Times New Roman" w:cs="Times New Roman"/>
          <w:sz w:val="24"/>
          <w:szCs w:val="24"/>
        </w:rPr>
        <w:t xml:space="preserve">is megszűnhet a birtokjog. </w:t>
      </w:r>
    </w:p>
    <w:p w14:paraId="1F6B2172" w14:textId="77777777" w:rsidR="00F749E2" w:rsidRDefault="00F749E2" w:rsidP="00CB6D0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 az</w:t>
      </w:r>
      <w:r w:rsidR="005F4627" w:rsidRPr="004724C8">
        <w:rPr>
          <w:rFonts w:ascii="Times New Roman" w:hAnsi="Times New Roman" w:cs="Times New Roman"/>
          <w:sz w:val="24"/>
          <w:szCs w:val="24"/>
        </w:rPr>
        <w:t xml:space="preserve"> </w:t>
      </w:r>
      <w:r w:rsidR="005F4627" w:rsidRPr="00DE3D18">
        <w:rPr>
          <w:rFonts w:ascii="Times New Roman" w:hAnsi="Times New Roman" w:cs="Times New Roman"/>
          <w:color w:val="0070C0"/>
          <w:sz w:val="24"/>
          <w:szCs w:val="24"/>
        </w:rPr>
        <w:t xml:space="preserve">abszolút </w:t>
      </w:r>
      <w:proofErr w:type="spellStart"/>
      <w:r w:rsidR="005F4627" w:rsidRPr="00DE3D18">
        <w:rPr>
          <w:rFonts w:ascii="Times New Roman" w:hAnsi="Times New Roman" w:cs="Times New Roman"/>
          <w:color w:val="0070C0"/>
          <w:sz w:val="24"/>
          <w:szCs w:val="24"/>
        </w:rPr>
        <w:t>detentio</w:t>
      </w:r>
      <w:proofErr w:type="spellEnd"/>
      <w:r w:rsidR="005F4627" w:rsidRPr="00DE3D18">
        <w:rPr>
          <w:rFonts w:ascii="Times New Roman" w:hAnsi="Times New Roman" w:cs="Times New Roman"/>
          <w:color w:val="0070C0"/>
          <w:sz w:val="24"/>
          <w:szCs w:val="24"/>
        </w:rPr>
        <w:t xml:space="preserve"> két esetében </w:t>
      </w:r>
      <w:r>
        <w:rPr>
          <w:rFonts w:ascii="Times New Roman" w:hAnsi="Times New Roman" w:cs="Times New Roman"/>
          <w:sz w:val="24"/>
          <w:szCs w:val="24"/>
        </w:rPr>
        <w:t>kerülhet sor:</w:t>
      </w:r>
    </w:p>
    <w:p w14:paraId="11324D13" w14:textId="7DD36EFB" w:rsidR="00F749E2" w:rsidRPr="00F749E2" w:rsidRDefault="005F4627" w:rsidP="00F749E2">
      <w:pPr>
        <w:pStyle w:val="Listaszerbekezds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49E2">
        <w:rPr>
          <w:rFonts w:ascii="Times New Roman" w:hAnsi="Times New Roman" w:cs="Times New Roman"/>
          <w:sz w:val="24"/>
          <w:szCs w:val="24"/>
        </w:rPr>
        <w:t xml:space="preserve">ha a birtokló jogképtelenné válik (szabad ember rabszolga lesz), </w:t>
      </w:r>
    </w:p>
    <w:p w14:paraId="4164E14F" w14:textId="1A129FD9" w:rsidR="00F749E2" w:rsidRPr="00F749E2" w:rsidRDefault="005F4627" w:rsidP="00F749E2">
      <w:pPr>
        <w:pStyle w:val="Listaszerbekezds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49E2">
        <w:rPr>
          <w:rFonts w:ascii="Times New Roman" w:hAnsi="Times New Roman" w:cs="Times New Roman"/>
          <w:sz w:val="24"/>
          <w:szCs w:val="24"/>
        </w:rPr>
        <w:t xml:space="preserve">a </w:t>
      </w:r>
      <w:r w:rsidR="00F749E2" w:rsidRPr="00F749E2">
        <w:rPr>
          <w:rFonts w:ascii="Times New Roman" w:hAnsi="Times New Roman" w:cs="Times New Roman"/>
          <w:sz w:val="24"/>
          <w:szCs w:val="24"/>
        </w:rPr>
        <w:t xml:space="preserve">birtoklás tárgyát képező </w:t>
      </w:r>
      <w:r w:rsidRPr="00F749E2">
        <w:rPr>
          <w:rFonts w:ascii="Times New Roman" w:hAnsi="Times New Roman" w:cs="Times New Roman"/>
          <w:sz w:val="24"/>
          <w:szCs w:val="24"/>
        </w:rPr>
        <w:t>dolog forgalomk</w:t>
      </w:r>
      <w:r w:rsidR="00F749E2" w:rsidRPr="00F749E2">
        <w:rPr>
          <w:rFonts w:ascii="Times New Roman" w:hAnsi="Times New Roman" w:cs="Times New Roman"/>
          <w:sz w:val="24"/>
          <w:szCs w:val="24"/>
        </w:rPr>
        <w:t>éptelenné válik</w:t>
      </w:r>
      <w:r w:rsidRPr="00F74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C83CD" w14:textId="7C81C171" w:rsidR="005D29BA" w:rsidRPr="006A3A29" w:rsidRDefault="006A3A29" w:rsidP="006A3A2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akkor, </w:t>
      </w:r>
      <w:r w:rsidRPr="00DE3D18">
        <w:rPr>
          <w:rFonts w:ascii="Times New Roman" w:hAnsi="Times New Roman" w:cs="Times New Roman"/>
          <w:color w:val="0070C0"/>
          <w:sz w:val="24"/>
          <w:szCs w:val="24"/>
        </w:rPr>
        <w:t>ha</w:t>
      </w:r>
      <w:r w:rsidR="005F4627" w:rsidRPr="00DE3D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749E2" w:rsidRPr="00DE3D18">
        <w:rPr>
          <w:rFonts w:ascii="Times New Roman" w:hAnsi="Times New Roman" w:cs="Times New Roman"/>
          <w:color w:val="0070C0"/>
          <w:sz w:val="24"/>
          <w:szCs w:val="24"/>
        </w:rPr>
        <w:t xml:space="preserve">a </w:t>
      </w:r>
      <w:r w:rsidR="005F4627" w:rsidRPr="00DE3D18">
        <w:rPr>
          <w:rFonts w:ascii="Times New Roman" w:hAnsi="Times New Roman" w:cs="Times New Roman"/>
          <w:color w:val="0070C0"/>
          <w:sz w:val="24"/>
          <w:szCs w:val="24"/>
        </w:rPr>
        <w:t xml:space="preserve">causa </w:t>
      </w:r>
      <w:proofErr w:type="spellStart"/>
      <w:r w:rsidR="005F4627" w:rsidRPr="00DE3D18">
        <w:rPr>
          <w:rFonts w:ascii="Times New Roman" w:hAnsi="Times New Roman" w:cs="Times New Roman"/>
          <w:color w:val="0070C0"/>
          <w:sz w:val="24"/>
          <w:szCs w:val="24"/>
        </w:rPr>
        <w:t>possessonis</w:t>
      </w:r>
      <w:proofErr w:type="spellEnd"/>
      <w:r w:rsidR="005F4627" w:rsidRPr="00DE3D18">
        <w:rPr>
          <w:rFonts w:ascii="Times New Roman" w:hAnsi="Times New Roman" w:cs="Times New Roman"/>
          <w:color w:val="0070C0"/>
          <w:sz w:val="24"/>
          <w:szCs w:val="24"/>
        </w:rPr>
        <w:t xml:space="preserve"> helyébe causa </w:t>
      </w:r>
      <w:proofErr w:type="spellStart"/>
      <w:r w:rsidR="005F4627" w:rsidRPr="00DE3D18">
        <w:rPr>
          <w:rFonts w:ascii="Times New Roman" w:hAnsi="Times New Roman" w:cs="Times New Roman"/>
          <w:color w:val="0070C0"/>
          <w:sz w:val="24"/>
          <w:szCs w:val="24"/>
        </w:rPr>
        <w:t>detentionis</w:t>
      </w:r>
      <w:proofErr w:type="spellEnd"/>
      <w:r w:rsidR="005F4627" w:rsidRPr="00DE3D18">
        <w:rPr>
          <w:rFonts w:ascii="Times New Roman" w:hAnsi="Times New Roman" w:cs="Times New Roman"/>
          <w:color w:val="0070C0"/>
          <w:sz w:val="24"/>
          <w:szCs w:val="24"/>
        </w:rPr>
        <w:t xml:space="preserve"> lép </w:t>
      </w:r>
      <w:r w:rsidR="005F4627" w:rsidRPr="006A3A29">
        <w:rPr>
          <w:rFonts w:ascii="Times New Roman" w:hAnsi="Times New Roman" w:cs="Times New Roman"/>
          <w:sz w:val="24"/>
          <w:szCs w:val="24"/>
        </w:rPr>
        <w:t xml:space="preserve">(a </w:t>
      </w:r>
      <w:proofErr w:type="spellStart"/>
      <w:r w:rsidR="005F4627" w:rsidRPr="006A3A29">
        <w:rPr>
          <w:rFonts w:ascii="Times New Roman" w:hAnsi="Times New Roman" w:cs="Times New Roman"/>
          <w:sz w:val="24"/>
          <w:szCs w:val="24"/>
        </w:rPr>
        <w:t>constitutum</w:t>
      </w:r>
      <w:proofErr w:type="spellEnd"/>
      <w:r w:rsidR="005F4627" w:rsidRPr="006A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27" w:rsidRPr="006A3A29">
        <w:rPr>
          <w:rFonts w:ascii="Times New Roman" w:hAnsi="Times New Roman" w:cs="Times New Roman"/>
          <w:sz w:val="24"/>
          <w:szCs w:val="24"/>
        </w:rPr>
        <w:t>possessorium</w:t>
      </w:r>
      <w:proofErr w:type="spellEnd"/>
      <w:r w:rsidR="005F4627" w:rsidRPr="006A3A29">
        <w:rPr>
          <w:rFonts w:ascii="Times New Roman" w:hAnsi="Times New Roman" w:cs="Times New Roman"/>
          <w:sz w:val="24"/>
          <w:szCs w:val="24"/>
        </w:rPr>
        <w:t xml:space="preserve"> esete az eladó </w:t>
      </w:r>
      <w:r>
        <w:rPr>
          <w:rFonts w:ascii="Times New Roman" w:hAnsi="Times New Roman" w:cs="Times New Roman"/>
          <w:sz w:val="24"/>
          <w:szCs w:val="24"/>
        </w:rPr>
        <w:t>szemszögéből nézve</w:t>
      </w:r>
      <w:r w:rsidR="005F4627" w:rsidRPr="006A3A29">
        <w:rPr>
          <w:rFonts w:ascii="Times New Roman" w:hAnsi="Times New Roman" w:cs="Times New Roman"/>
          <w:sz w:val="24"/>
          <w:szCs w:val="24"/>
        </w:rPr>
        <w:t>).</w:t>
      </w:r>
    </w:p>
    <w:p w14:paraId="799FB81B" w14:textId="77777777" w:rsidR="004724C8" w:rsidRPr="005D29BA" w:rsidRDefault="004724C8" w:rsidP="00CB6D0B">
      <w:pPr>
        <w:spacing w:after="0"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593CCB" w14:textId="3F4F5FA9" w:rsidR="005D29BA" w:rsidRPr="005D29BA" w:rsidRDefault="005D29BA" w:rsidP="00CB6D0B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29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Molnár-Jakab, Római jog, </w:t>
      </w:r>
      <w:r w:rsidR="008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189</w:t>
      </w:r>
      <w:r w:rsidRPr="005D29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8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190.</w:t>
      </w:r>
      <w:r w:rsidRPr="005D29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oldal</w:t>
      </w:r>
      <w:r w:rsidR="008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7899842" w14:textId="77777777" w:rsidR="005D29BA" w:rsidRPr="005D29BA" w:rsidRDefault="005D29BA" w:rsidP="00CB6D0B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A76967" w14:textId="6A4BE94B" w:rsidR="008B68C0" w:rsidRPr="000E2441" w:rsidRDefault="005D29BA" w:rsidP="000E2441">
      <w:pPr>
        <w:pStyle w:val="Cmsor2"/>
      </w:pPr>
      <w:r w:rsidRPr="000E2441">
        <w:t>Jogeset</w:t>
      </w:r>
      <w:r w:rsidR="00A72AB2">
        <w:t>ek</w:t>
      </w:r>
    </w:p>
    <w:p w14:paraId="01A0AB3E" w14:textId="57C17A18" w:rsidR="00DB17DC" w:rsidRPr="00CB6D0B" w:rsidRDefault="00CB6D0B" w:rsidP="00CB6D0B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Mikor szűnik meg a birtok – jogellenes támadás esetén (</w:t>
      </w:r>
      <w:r w:rsidR="00DB17DC" w:rsidRPr="00DB17DC">
        <w:rPr>
          <w:rFonts w:ascii="Times New Roman" w:hAnsi="Times New Roman" w:cs="Times New Roman"/>
          <w:sz w:val="24"/>
          <w:szCs w:val="24"/>
          <w:lang w:val="de-DE"/>
        </w:rPr>
        <w:t>D. 41. 2. 3. 8 Paulus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0BD619DB" w14:textId="77777777" w:rsidR="00DB17DC" w:rsidRPr="00DB17DC" w:rsidRDefault="00DB17DC" w:rsidP="00CB6D0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Ha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valaki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jelenti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tulajdonosnak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hogy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házát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elfoglalták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rablók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és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tulajdonos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félelmében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nem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tér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vissza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akkor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az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az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általános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vélemény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hogy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elvesztette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birtokát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2FAAA01B" w14:textId="77777777" w:rsidR="00DB17DC" w:rsidRPr="00DB17DC" w:rsidRDefault="00DB17DC" w:rsidP="00CB6D0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De ha a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rabszolga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vagy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bérlő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akin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keresztül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én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corpore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birtokoltam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meghal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vagy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elköltözik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fenntartom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pusztán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animo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DB17DC">
        <w:rPr>
          <w:rFonts w:ascii="Times New Roman" w:hAnsi="Times New Roman" w:cs="Times New Roman"/>
          <w:sz w:val="24"/>
          <w:szCs w:val="24"/>
          <w:lang w:val="de-DE"/>
        </w:rPr>
        <w:t>birtokomat</w:t>
      </w:r>
      <w:proofErr w:type="spellEnd"/>
      <w:r w:rsidRPr="00DB17D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0A4D05D" w14:textId="411E8F93" w:rsidR="00575004" w:rsidRDefault="00575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76E16E" w14:textId="5947800B" w:rsidR="00575004" w:rsidRDefault="00575004" w:rsidP="00575004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27080C80" w14:textId="7AD4508E" w:rsidR="00575004" w:rsidRDefault="00575004" w:rsidP="00575004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3E23516B" w14:textId="77777777" w:rsidR="00575004" w:rsidRDefault="00575004" w:rsidP="00575004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71C8762F" w14:textId="6712E9AB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211D4">
        <w:rPr>
          <w:rFonts w:ascii="Times New Roman" w:hAnsi="Times New Roman"/>
          <w:smallCaps/>
          <w:sz w:val="28"/>
          <w:szCs w:val="28"/>
        </w:rPr>
        <w:t>Jelen tananyag a Szegedi Tudományegyetemen készült az Európai Unió támogatásával. Projekt azonosító: EFOP-3.4.3-16-2016-00014</w:t>
      </w:r>
    </w:p>
    <w:p w14:paraId="5B9B281A" w14:textId="6A5E4542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3D93F0AF" w14:textId="6F853F24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65D4328D" w14:textId="18A42969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6CD560FB" w14:textId="50F67418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19D0A0C0" w14:textId="73B3AC08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4EDB9748" w14:textId="6BF75D32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0BBF3384" w14:textId="4127F53E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34F81E65" w14:textId="2DB2DE7C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420E1410" w14:textId="31247B8F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5FA4FD4E" w14:textId="579689CD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45316FF7" w14:textId="14A11F30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043640B8" w14:textId="305D82E0" w:rsidR="0057500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4ED081E0" w14:textId="301342AC" w:rsidR="00575004" w:rsidRPr="00E211D4" w:rsidRDefault="00575004" w:rsidP="00575004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41405191" w14:textId="7DCEE9AF" w:rsidR="005D29BA" w:rsidRPr="00575004" w:rsidRDefault="00575004" w:rsidP="005750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2594A5F4" wp14:editId="5DA39188">
            <wp:extent cx="4479597" cy="309305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magyar_CMYK_ ES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494" cy="315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9BA" w:rsidRPr="00575004" w:rsidSect="0057500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57176"/>
    <w:multiLevelType w:val="hybridMultilevel"/>
    <w:tmpl w:val="1D7ECBDA"/>
    <w:lvl w:ilvl="0" w:tplc="644C221E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97"/>
    <w:rsid w:val="000E2441"/>
    <w:rsid w:val="00217F6F"/>
    <w:rsid w:val="003F4392"/>
    <w:rsid w:val="004724C8"/>
    <w:rsid w:val="004827C8"/>
    <w:rsid w:val="00575004"/>
    <w:rsid w:val="005D29BA"/>
    <w:rsid w:val="005F4627"/>
    <w:rsid w:val="00621F6B"/>
    <w:rsid w:val="006357F8"/>
    <w:rsid w:val="00693997"/>
    <w:rsid w:val="006A3A29"/>
    <w:rsid w:val="00726FF7"/>
    <w:rsid w:val="00750277"/>
    <w:rsid w:val="008B68C0"/>
    <w:rsid w:val="008E6FA3"/>
    <w:rsid w:val="00990FA2"/>
    <w:rsid w:val="00A72AB2"/>
    <w:rsid w:val="00A95B68"/>
    <w:rsid w:val="00AE63CC"/>
    <w:rsid w:val="00BE4150"/>
    <w:rsid w:val="00CB6D0B"/>
    <w:rsid w:val="00DB17DC"/>
    <w:rsid w:val="00DE3D18"/>
    <w:rsid w:val="00F1016C"/>
    <w:rsid w:val="00F169AE"/>
    <w:rsid w:val="00F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2215"/>
  <w15:chartTrackingRefBased/>
  <w15:docId w15:val="{9C93CEBE-1F61-4392-BCEC-89B0841B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0277"/>
  </w:style>
  <w:style w:type="paragraph" w:styleId="Cmsor1">
    <w:name w:val="heading 1"/>
    <w:basedOn w:val="Norml"/>
    <w:next w:val="Norml"/>
    <w:link w:val="Cmsor1Char"/>
    <w:uiPriority w:val="9"/>
    <w:qFormat/>
    <w:rsid w:val="00750277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50277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50277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50277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50277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50277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50277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5027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5027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">
    <w:name w:val="Standa"/>
    <w:uiPriority w:val="99"/>
    <w:rsid w:val="00726FF7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val="de-DE" w:eastAsia="de-DE"/>
    </w:rPr>
  </w:style>
  <w:style w:type="paragraph" w:styleId="Listaszerbekezds">
    <w:name w:val="List Paragraph"/>
    <w:basedOn w:val="Norml"/>
    <w:uiPriority w:val="34"/>
    <w:qFormat/>
    <w:rsid w:val="00F749E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50277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750277"/>
    <w:rPr>
      <w:caps/>
      <w:spacing w:val="15"/>
      <w:shd w:val="clear" w:color="auto" w:fill="DAEFD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50277"/>
    <w:rPr>
      <w:caps/>
      <w:color w:val="294E1C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50277"/>
    <w:rPr>
      <w:caps/>
      <w:color w:val="3E762A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50277"/>
    <w:rPr>
      <w:caps/>
      <w:color w:val="3E762A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50277"/>
    <w:rPr>
      <w:caps/>
      <w:color w:val="3E762A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50277"/>
    <w:rPr>
      <w:caps/>
      <w:color w:val="3E762A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50277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50277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50277"/>
    <w:rPr>
      <w:b/>
      <w:bCs/>
      <w:color w:val="3E762A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50277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50277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5027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750277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750277"/>
    <w:rPr>
      <w:b/>
      <w:bCs/>
    </w:rPr>
  </w:style>
  <w:style w:type="character" w:styleId="Kiemels">
    <w:name w:val="Emphasis"/>
    <w:uiPriority w:val="20"/>
    <w:qFormat/>
    <w:rsid w:val="00750277"/>
    <w:rPr>
      <w:caps/>
      <w:color w:val="294E1C" w:themeColor="accent1" w:themeShade="7F"/>
      <w:spacing w:val="5"/>
    </w:rPr>
  </w:style>
  <w:style w:type="paragraph" w:styleId="Nincstrkz">
    <w:name w:val="No Spacing"/>
    <w:uiPriority w:val="1"/>
    <w:qFormat/>
    <w:rsid w:val="0075027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50277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750277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50277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50277"/>
    <w:rPr>
      <w:color w:val="549E39" w:themeColor="accent1"/>
      <w:sz w:val="24"/>
      <w:szCs w:val="24"/>
    </w:rPr>
  </w:style>
  <w:style w:type="character" w:styleId="Finomkiemels">
    <w:name w:val="Subtle Emphasis"/>
    <w:uiPriority w:val="19"/>
    <w:qFormat/>
    <w:rsid w:val="00750277"/>
    <w:rPr>
      <w:i/>
      <w:iCs/>
      <w:color w:val="294E1C" w:themeColor="accent1" w:themeShade="7F"/>
    </w:rPr>
  </w:style>
  <w:style w:type="character" w:styleId="Erskiemels">
    <w:name w:val="Intense Emphasis"/>
    <w:uiPriority w:val="21"/>
    <w:qFormat/>
    <w:rsid w:val="00750277"/>
    <w:rPr>
      <w:b/>
      <w:bCs/>
      <w:caps/>
      <w:color w:val="294E1C" w:themeColor="accent1" w:themeShade="7F"/>
      <w:spacing w:val="10"/>
    </w:rPr>
  </w:style>
  <w:style w:type="character" w:styleId="Finomhivatkozs">
    <w:name w:val="Subtle Reference"/>
    <w:uiPriority w:val="31"/>
    <w:qFormat/>
    <w:rsid w:val="00750277"/>
    <w:rPr>
      <w:b/>
      <w:bCs/>
      <w:color w:val="549E39" w:themeColor="accent1"/>
    </w:rPr>
  </w:style>
  <w:style w:type="character" w:styleId="Ershivatkozs">
    <w:name w:val="Intense Reference"/>
    <w:uiPriority w:val="32"/>
    <w:qFormat/>
    <w:rsid w:val="00750277"/>
    <w:rPr>
      <w:b/>
      <w:bCs/>
      <w:i/>
      <w:iCs/>
      <w:caps/>
      <w:color w:val="549E39" w:themeColor="accent1"/>
    </w:rPr>
  </w:style>
  <w:style w:type="character" w:styleId="Knyvcme">
    <w:name w:val="Book Title"/>
    <w:uiPriority w:val="33"/>
    <w:qFormat/>
    <w:rsid w:val="00750277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502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Jakab</dc:creator>
  <cp:keywords/>
  <dc:description/>
  <cp:lastModifiedBy>Eva Jakab</cp:lastModifiedBy>
  <cp:revision>7</cp:revision>
  <dcterms:created xsi:type="dcterms:W3CDTF">2020-09-29T16:22:00Z</dcterms:created>
  <dcterms:modified xsi:type="dcterms:W3CDTF">2020-09-29T17:05:00Z</dcterms:modified>
</cp:coreProperties>
</file>