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823422" w14:paraId="20C6AACA" w14:textId="77777777" w:rsidTr="007C6EFB">
        <w:tc>
          <w:tcPr>
            <w:tcW w:w="5000" w:type="pct"/>
          </w:tcPr>
          <w:p w14:paraId="3086B71A" w14:textId="1A5CB633" w:rsidR="00823422" w:rsidRPr="00823422" w:rsidRDefault="00823422" w:rsidP="007279A7">
            <w:pPr>
              <w:spacing w:line="360" w:lineRule="auto"/>
              <w:rPr>
                <w:sz w:val="28"/>
              </w:rPr>
            </w:pPr>
          </w:p>
          <w:p w14:paraId="2E5095A3" w14:textId="530EA7D3" w:rsidR="004252F5" w:rsidRDefault="007279A7" w:rsidP="004252F5">
            <w:pPr>
              <w:pStyle w:val="Listabekezds"/>
              <w:numPr>
                <w:ilvl w:val="1"/>
                <w:numId w:val="2"/>
              </w:num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3E341F4B" w14:textId="03AC5251" w:rsidR="007040FD" w:rsidRPr="004252F5" w:rsidRDefault="007279A7" w:rsidP="004252F5">
            <w:pPr>
              <w:pStyle w:val="Listabekezds"/>
              <w:spacing w:line="360" w:lineRule="auto"/>
              <w:ind w:left="1080"/>
              <w:jc w:val="center"/>
              <w:rPr>
                <w:b/>
                <w:sz w:val="28"/>
              </w:rPr>
            </w:pPr>
            <w:r w:rsidRPr="004252F5">
              <w:rPr>
                <w:b/>
                <w:sz w:val="28"/>
              </w:rPr>
              <w:t>A GAZDASÁGSZOCIOLÓGIA TERÜLETEI:</w:t>
            </w:r>
          </w:p>
          <w:p w14:paraId="3B2B24A1" w14:textId="70A14999" w:rsidR="00823422" w:rsidRPr="00823422" w:rsidRDefault="00823422" w:rsidP="004252F5">
            <w:pPr>
              <w:pStyle w:val="Listabekezds"/>
              <w:spacing w:line="360" w:lineRule="auto"/>
              <w:ind w:left="1080"/>
              <w:jc w:val="center"/>
              <w:rPr>
                <w:b/>
                <w:sz w:val="28"/>
              </w:rPr>
            </w:pPr>
            <w:r w:rsidRPr="00823422">
              <w:rPr>
                <w:b/>
                <w:sz w:val="28"/>
              </w:rPr>
              <w:t>MIKRO-GAZDASÁGSZOCIOLÓGIA</w:t>
            </w:r>
          </w:p>
          <w:p w14:paraId="01291992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331FA675" w14:textId="77777777" w:rsidTr="007C6EFB">
        <w:tc>
          <w:tcPr>
            <w:tcW w:w="5000" w:type="pct"/>
          </w:tcPr>
          <w:p w14:paraId="1D1F2D29" w14:textId="0B41C9FA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="000A40BB">
              <w:rPr>
                <w:sz w:val="24"/>
              </w:rPr>
              <w:t xml:space="preserve">mikro-gazdaságszociológia a </w:t>
            </w:r>
            <w:r>
              <w:rPr>
                <w:sz w:val="24"/>
              </w:rPr>
              <w:t>század első harmadában indul fejlődésnek, ám a makroszintű eredményeknél jóval színesebb empirikus anyaggal gazdagítja a szocioló</w:t>
            </w:r>
            <w:r w:rsidR="000A40BB">
              <w:rPr>
                <w:sz w:val="24"/>
              </w:rPr>
              <w:t xml:space="preserve">giát. A mikroszintű vizsgálatok </w:t>
            </w:r>
            <w:r>
              <w:rPr>
                <w:sz w:val="24"/>
              </w:rPr>
              <w:t>gyakorlatiasabb kérdésekkel foglalkoznak és az egyes kutatási területek differenciálódnak. A gazdasági szakszociológiák empirikus vizsgálatai több nemzetközi összehasonlító elemzést is lehetővé tettek.</w:t>
            </w:r>
          </w:p>
          <w:p w14:paraId="50143AC6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következőkben a teljesség igénye nélkül ismertetünk néhány olyan részterületet, ahol a mikro-gazdaságszociológia komoly eredményeket produkált.</w:t>
            </w:r>
          </w:p>
        </w:tc>
      </w:tr>
      <w:tr w:rsidR="00823422" w14:paraId="79745DDA" w14:textId="77777777" w:rsidTr="007C6EFB">
        <w:tc>
          <w:tcPr>
            <w:tcW w:w="5000" w:type="pct"/>
          </w:tcPr>
          <w:p w14:paraId="604198E4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4F933A1E" w14:textId="77777777" w:rsidR="00823422" w:rsidRDefault="00823422" w:rsidP="007C6EF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B/1. Munka- és szervezetszociológia</w:t>
            </w:r>
          </w:p>
          <w:p w14:paraId="5E298230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32E3903D" w14:textId="77777777" w:rsidTr="007C6EFB">
        <w:tc>
          <w:tcPr>
            <w:tcW w:w="5000" w:type="pct"/>
          </w:tcPr>
          <w:p w14:paraId="00415C0D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Tekintettel arra, hogy az e területeken elért eredményeket több más tantárgy keretében is tanulta már, vagy tanulni fogja, így itt csak érintjük a legfontosabb kutatásokat.</w:t>
            </w:r>
          </w:p>
          <w:p w14:paraId="667508E8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5F2141DC" w14:textId="71C68489" w:rsidR="00823422" w:rsidRDefault="004252F5" w:rsidP="00823422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B4BCD" wp14:editId="0BC30BB3">
                <wp:simplePos x="0" y="0"/>
                <wp:positionH relativeFrom="column">
                  <wp:posOffset>4755477</wp:posOffset>
                </wp:positionH>
                <wp:positionV relativeFrom="paragraph">
                  <wp:posOffset>-4906167</wp:posOffset>
                </wp:positionV>
                <wp:extent cx="796290" cy="361315"/>
                <wp:effectExtent l="0" t="0" r="16510" b="19685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61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4C265" w14:textId="46467BAC" w:rsidR="004252F5" w:rsidRDefault="004252F5" w:rsidP="004252F5">
                            <w:r>
                              <w:t>15 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B4BCD" id="_x0000_t202" coordsize="21600,21600" o:spt="202" path="m0,0l0,21600,21600,21600,21600,0xe">
                <v:stroke joinstyle="miter"/>
                <v:path gradientshapeok="t" o:connecttype="rect"/>
              </v:shapetype>
              <v:shape id="Szövegdoboz 6" o:spid="_x0000_s1026" type="#_x0000_t202" style="position:absolute;margin-left:374.45pt;margin-top:-386.25pt;width:62.7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" fillcolor="white [3201]" strokecolor="black [3200]" strokeweight="1pt">
                <v:textbox>
                  <w:txbxContent>
                    <w:p w14:paraId="6CF4C265" w14:textId="46467BAC" w:rsidR="004252F5" w:rsidRDefault="004252F5" w:rsidP="004252F5">
                      <w:r>
                        <w:t>15</w:t>
                      </w:r>
                      <w:r>
                        <w:t xml:space="preserve"> 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823422" w14:paraId="3F1EB2EC" w14:textId="77777777" w:rsidTr="007C6EFB">
        <w:tc>
          <w:tcPr>
            <w:tcW w:w="5000" w:type="pct"/>
          </w:tcPr>
          <w:p w14:paraId="19E87CA0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századforduló körül F. W. Taylor (1856-1915) kidolgozta a tudományos munkaszervezés módszerét, melynek lényege, hogy az ember és a gép együttesét úgy kell megtervezni, hogy minél kevesebb legyen a fölösleges mozdulat, és minél kevesebb legyen a nem munkával töltött üres idő.</w:t>
            </w:r>
          </w:p>
          <w:p w14:paraId="0701C897" w14:textId="77777777" w:rsidR="00823422" w:rsidRDefault="00823422" w:rsidP="007C6EFB">
            <w:pPr>
              <w:pStyle w:val="NormlWeb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F6F81A" wp14:editId="2798B95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163830</wp:posOffset>
                  </wp:positionV>
                  <wp:extent cx="1866900" cy="2124075"/>
                  <wp:effectExtent l="0" t="0" r="12700" b="9525"/>
                  <wp:wrapSquare wrapText="bothSides"/>
                  <wp:docPr id="5" name="Kép 5" descr="http://1.bp.blogspot.com/_9euaujm1j4E/TB-NgYmuwwI/AAAAAAAAAYg/zCIV40_N2EM/s1600/fwtay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_9euaujm1j4E/TB-NgYmuwwI/AAAAAAAAAYg/zCIV40_N2EM/s1600/fwtay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1898-ban a Bethlehem Vasgyárban (később Bethlehem Acél Vállalat) helyezkedett el, ahol első feladata a „békebér-rendszer” elfogadtatása volt, amiben meglehetősen sikeressé vált, és a vállalaton belül nagy hatalomra tett szert. Új hatalmával és osztálya bővítésével a Bethlehem Acél Vállalatot a leleményes, találékony munka kiállításává varázsolta. Szerencsétlenségére, a vállalat 1901-ben gazdát cserélt, és ennek következtében hatalmát, sőt, állását is elvesztette. A tizenegy évvel korábbi gazdagsága lehetővé tette független életét és így nyugalmazott életét könyvírásra áldozta.</w:t>
            </w:r>
          </w:p>
          <w:p w14:paraId="6A7900C0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6ED225DC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17C2D42A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 szervezetszociológia a bürokrácia és a bürokratikus intézmények vizsgálatát helyezi középpontjába. Max Weber a korabeli porosz államigazgatás, hadsereg és a tőkés nagyüzem elemzése során megfogalmazta, hogy a modern fejlődés egyik legfontosabb tendenciája a szervezetek bürokratizálódása.</w:t>
            </w:r>
          </w:p>
          <w:p w14:paraId="28520D3A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7FDAD5B5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3672E" w14:textId="77777777" w:rsidR="00823422" w:rsidRDefault="00823422" w:rsidP="007C6EFB">
            <w:pPr>
              <w:pStyle w:val="Krds"/>
              <w:spacing w:line="360" w:lineRule="auto"/>
            </w:pPr>
            <w:r>
              <w:t>KÉRDÉS</w:t>
            </w:r>
          </w:p>
          <w:p w14:paraId="109A05BD" w14:textId="77777777" w:rsidR="00823422" w:rsidRDefault="00823422" w:rsidP="007C6EFB">
            <w:pPr>
              <w:pStyle w:val="Krds"/>
              <w:spacing w:line="360" w:lineRule="auto"/>
            </w:pPr>
            <w:r>
              <w:t>Mi jellemzi a bürokratikus szervezeteket? (Gondoljon vissza korábbi tanulmányaira!)</w:t>
            </w:r>
          </w:p>
        </w:tc>
      </w:tr>
      <w:tr w:rsidR="00823422" w14:paraId="3CC37527" w14:textId="77777777" w:rsidTr="00B33E14">
        <w:trPr>
          <w:trHeight w:val="5673"/>
        </w:trPr>
        <w:tc>
          <w:tcPr>
            <w:tcW w:w="5000" w:type="pct"/>
            <w:tcBorders>
              <w:top w:val="single" w:sz="4" w:space="0" w:color="auto"/>
            </w:tcBorders>
          </w:tcPr>
          <w:p w14:paraId="09458DD9" w14:textId="4AC14ACD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4C5F7282" w14:textId="407E6FA6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húszas évek végén Mayo a munkakörülmények javításának hatásait vizsgálta a teljesítményekre, és arra a következtetésre jutott, hogy az emberi tényezők szerepe sokkal fontosabb, mint a dologi-technikai tényezőké. (Ezekből a vizsgálatokból indult ki a</w:t>
            </w:r>
            <w:r w:rsidR="00345702">
              <w:rPr>
                <w:sz w:val="24"/>
              </w:rPr>
              <w:t>z emberei kapcsolatok - human re</w:t>
            </w:r>
            <w:r>
              <w:rPr>
                <w:sz w:val="24"/>
              </w:rPr>
              <w:t>lations - irányzat.)</w:t>
            </w:r>
          </w:p>
          <w:p w14:paraId="04B8B34E" w14:textId="1D02DE49" w:rsidR="00E8211B" w:rsidRDefault="00823422" w:rsidP="00B33E14">
            <w:pPr>
              <w:pStyle w:val="NormlWeb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0A10EC" wp14:editId="023805EE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162560</wp:posOffset>
                  </wp:positionV>
                  <wp:extent cx="1323975" cy="1657350"/>
                  <wp:effectExtent l="0" t="0" r="0" b="0"/>
                  <wp:wrapSquare wrapText="bothSides"/>
                  <wp:docPr id="4" name="Kép 4" descr="http://4.bp.blogspot.com/_YMtx9kqhdyM/R0He8k1Gf7I/AAAAAAAAABY/bF6ApmCa4Tg/s320/elton-may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_YMtx9kqhdyM/R0He8k1Gf7I/AAAAAAAAABY/bF6ApmCa4Tg/s320/elton-may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6DE">
              <w:rPr>
                <w:b/>
                <w:bCs/>
              </w:rPr>
              <w:t>George Elton Mayo</w:t>
            </w:r>
            <w:r w:rsidRPr="005506DE">
              <w:t xml:space="preserve"> (</w:t>
            </w:r>
            <w:r w:rsidRPr="00576301">
              <w:t>1880</w:t>
            </w:r>
            <w:r w:rsidRPr="005506DE">
              <w:t xml:space="preserve">- </w:t>
            </w:r>
            <w:r w:rsidRPr="00576301">
              <w:t>1949</w:t>
            </w:r>
            <w:r w:rsidRPr="005506DE">
              <w:t xml:space="preserve">),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4826EC" wp14:editId="7D09ECB2">
                      <wp:extent cx="304800" cy="304800"/>
                      <wp:effectExtent l="0" t="0" r="0" b="0"/>
                      <wp:docPr id="3" name="Téglalap 3" descr="https://sites.google.com/site/whatishumanresource/george-elton-mayo/George%20Elton%20Mayo%20(26%20December%201880%20-%207%20September%201949)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1FAB8" id="Téglalap 3" o:spid="_x0000_s1026" alt="https://sites.google.com/site/whatishumanresource/george-elton-mayo/George%20Elton%20Mayo%20(26%20December%201880%20-%207%20September%201949)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OSZw8D7AAAA4QEAABMAAAAAAAAAAAAAAAAAAAAAAFtDb250ZW50&#10;X1R5cGVzXS54bWxQSwECLQAUAAYACAAAACEAI7Jq4dcAAACUAQAACwAAAAAAAAAAAAAAAAAsAQAA&#10;X3JlbHMvLnJlbHNQSwECLQAUAAYACAAAACEAFwzTuRsDAABSBgAADgAAAAAAAAAAAAAAAAAs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 w:rsidRPr="00960C51">
              <w:t xml:space="preserve">1933-ban kiadott könyvben foglalta össze kutatásai eredményeit, melyek szerint a termelékenységet jelentősen befolyásolják az emberek közötti kapcsolatok, a pszichikus és szociális tényezők és a szervezeten belül kialakult különböző viszonyok. Mayo megállapította, hogy a munkamegosztási viszonyok sok különböző hatalmi-, érdek- és érzelmi kapcsolatrendszert alakítottak ki és ezek az informális </w:t>
            </w:r>
            <w:r w:rsidRPr="00576301">
              <w:t>csoportok</w:t>
            </w:r>
            <w:r w:rsidRPr="00960C51">
              <w:t xml:space="preserve"> gyakran nagyobb hatással vannak a szervezet működésére, mint a szervezet formális egységei.</w:t>
            </w:r>
          </w:p>
        </w:tc>
      </w:tr>
      <w:tr w:rsidR="00823422" w14:paraId="1136A8A9" w14:textId="77777777" w:rsidTr="007C6EFB">
        <w:tc>
          <w:tcPr>
            <w:tcW w:w="5000" w:type="pct"/>
          </w:tcPr>
          <w:p w14:paraId="2E74AF55" w14:textId="77777777" w:rsidR="00B33E14" w:rsidRDefault="00B33E14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04440F1A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Ezek a kutatások a vállalati vezetés oldaláról vizsgálták a modern nagyüzemben végzett munkát, míg egy másik irányzat a dolgozó ember szempontjait kutatta. Utóbbiak arra voltak kíváncsiak, miként hat az egyénre a gépesítés, az automatizálás, vagy pl. napjainkban a mikroelektronika terjedése. </w:t>
            </w:r>
          </w:p>
          <w:p w14:paraId="42040DA5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francia Friedmann abból indult ki, hogy a munkának nem csak az a szerepe a mai ember életében, hogy jövedelmet szerez vele, hanem az emberek többsége számára öröm is a munka, értelmet is ad az életének. Ezek a vizsgálatok arra a következtetésre jutottak, hogy a gépesítés, automatizálás éppen ettől az örömtől fosztja meg a dolgozókat, hiszen a szétaprózott, monoton munka kiábrándító, az egyén nem látja tevékenységének eredményét.</w:t>
            </w:r>
          </w:p>
          <w:p w14:paraId="308C4B6F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526157DB" w14:textId="77777777" w:rsidTr="007C6EFB">
        <w:tc>
          <w:tcPr>
            <w:tcW w:w="5000" w:type="pct"/>
          </w:tcPr>
          <w:p w14:paraId="78F10BDF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Az ipari munkások körében végzett empirikus kutatások szerint a munkával való elégedettség csökkent, és egyre több országban tesznek kísérletet új munkaszervezési formák bevezetésére. (pl. munkacsoportok kialakítása)</w:t>
            </w:r>
          </w:p>
        </w:tc>
      </w:tr>
      <w:tr w:rsidR="00823422" w14:paraId="4CA86958" w14:textId="77777777" w:rsidTr="007C6EFB">
        <w:tc>
          <w:tcPr>
            <w:tcW w:w="5000" w:type="pct"/>
          </w:tcPr>
          <w:p w14:paraId="7B74517C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43ED865A" w14:textId="77777777" w:rsidR="007040FD" w:rsidRDefault="007040FD" w:rsidP="007C6EFB">
            <w:pPr>
              <w:spacing w:line="360" w:lineRule="auto"/>
              <w:jc w:val="both"/>
              <w:rPr>
                <w:b/>
                <w:sz w:val="24"/>
              </w:rPr>
            </w:pPr>
          </w:p>
          <w:p w14:paraId="3866F596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B/2. Munkapiaci vizsgálatok</w:t>
            </w:r>
          </w:p>
          <w:p w14:paraId="60E858ED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2CBF57FF" w14:textId="77777777" w:rsidTr="007C6EFB">
        <w:tc>
          <w:tcPr>
            <w:tcW w:w="5000" w:type="pct"/>
          </w:tcPr>
          <w:p w14:paraId="73DE285C" w14:textId="6B27ACAD" w:rsidR="00823422" w:rsidRDefault="00823422" w:rsidP="0079502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Az utóbbi években egyre több szociológiai vizsgálat jutott arra a következtetésre, hogy a munkapiac nem egységes, hanem bizonyos szempontok szerint homogén részekre tagolódik, azaz a modern munkapiac szegmentálódik. Ez azt jelenti, hogy nemek, életkor, szakképzettség, régió stb. függvényében más-és más feltételek között működnek az egyes részpiacok. </w:t>
            </w:r>
          </w:p>
        </w:tc>
      </w:tr>
      <w:tr w:rsidR="00823422" w14:paraId="59C4D4B0" w14:textId="77777777" w:rsidTr="007C6EFB">
        <w:tc>
          <w:tcPr>
            <w:tcW w:w="5000" w:type="pct"/>
          </w:tcPr>
          <w:p w14:paraId="439F8DCE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5B0FEC34" w14:textId="77777777" w:rsidR="00823422" w:rsidRDefault="00823422" w:rsidP="007C6EF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B/3. Munkanélküliség</w:t>
            </w:r>
          </w:p>
          <w:p w14:paraId="0CE574F7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56BA269B" w14:textId="77777777" w:rsidTr="007C6EFB">
        <w:tc>
          <w:tcPr>
            <w:tcW w:w="5000" w:type="pct"/>
          </w:tcPr>
          <w:p w14:paraId="6F203D2D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munkanélküliség napjaink egyik égető problémája az országok többségében, így nem véletlen, hogy a szakszociológiák éppen ezen a területen jelentkeztek a leggazdagabb empirikus anyaggal.</w:t>
            </w:r>
          </w:p>
          <w:p w14:paraId="42D7CE00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nemzetközi összehasonlító vizsgálatok az alábbi tendenciákra hívják fel a figyelmet:</w:t>
            </w:r>
          </w:p>
          <w:p w14:paraId="6C06AA24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75B641F6" w14:textId="77777777" w:rsidTr="007C6EFB">
        <w:tc>
          <w:tcPr>
            <w:tcW w:w="5000" w:type="pct"/>
          </w:tcPr>
          <w:p w14:paraId="3E67E824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a. - a hetvenes évek válsága utáni kisebb konjunktúra nem volt képes visszaszorítani a munkanélküliségi rátákat. </w:t>
            </w:r>
          </w:p>
          <w:p w14:paraId="33419322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696522C6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6C0D6690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b. - az utóbbi években a fejlett országokban ingadozott a munkanélküliségi ráta és jelentős eltérések alakultak ki a különböző társadalmakban (pl. Nagy-Britanniában és Olaszországban az átlagnál magasabb, Japánban viszont a legalacsonyabb a munkanélküliség.)</w:t>
            </w:r>
          </w:p>
          <w:p w14:paraId="5924873D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2DBA2E5A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3EA2E" w14:textId="77777777" w:rsidR="00823422" w:rsidRDefault="00823422" w:rsidP="007C6EFB">
            <w:pPr>
              <w:pStyle w:val="Krds"/>
              <w:spacing w:line="360" w:lineRule="auto"/>
            </w:pPr>
            <w:r>
              <w:t>KÉRDÉS</w:t>
            </w:r>
          </w:p>
          <w:p w14:paraId="136BE844" w14:textId="77777777" w:rsidR="00823422" w:rsidRDefault="00823422" w:rsidP="007C6EFB">
            <w:pPr>
              <w:pStyle w:val="Krds"/>
              <w:spacing w:line="360" w:lineRule="auto"/>
            </w:pPr>
            <w:r>
              <w:t>Ön szerint milyen tényezők játszanak szerepet abban, hogy főként a nyugati országokban igen magas a munkával nem rendelkezők aránya. és mivel magyarázza Japán kedvező helyzetét? (Ismételje át a Viselkedés a szervezetben című tantárgy során tanultakat!)</w:t>
            </w:r>
          </w:p>
        </w:tc>
      </w:tr>
      <w:tr w:rsidR="00823422" w14:paraId="0A1147F5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5A910EA2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696B06E0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c. - sok a tartósan munkanélküli, körükben szinte mindenütt kiemelkedő a szakképzetlenek aránya</w:t>
            </w:r>
          </w:p>
          <w:p w14:paraId="1EE31E62" w14:textId="0A48013E" w:rsidR="008C6A29" w:rsidRDefault="008C6A29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039E95F4" w14:textId="77777777" w:rsidTr="007C6EFB">
        <w:tc>
          <w:tcPr>
            <w:tcW w:w="5000" w:type="pct"/>
          </w:tcPr>
          <w:p w14:paraId="49F3B2FD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d. - a munkanélküliségi rátákban jelentős különbségek mutathatók ki generációs metszetben is. Az utóbbi években jelentősen megnövekedett a fiatalok aránya a munkával nem rendelkezők körében</w:t>
            </w:r>
          </w:p>
          <w:p w14:paraId="74267D37" w14:textId="0622357F" w:rsidR="008C6A29" w:rsidRDefault="008C6A29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525692C6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75EB6590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e. - a munkanélküliség kezelésében egyre nagyobb szerepet kapnak az átképző, továbbképző tanfolyamok, több országban átfogó programok készülnek a tartósan munka nélkül lévők helyzetének javítására</w:t>
            </w:r>
          </w:p>
          <w:p w14:paraId="62A440CB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71542B37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98667" w14:textId="77777777" w:rsidR="00823422" w:rsidRDefault="00823422" w:rsidP="007C6EFB">
            <w:pPr>
              <w:pStyle w:val="Krds"/>
              <w:spacing w:line="360" w:lineRule="auto"/>
            </w:pPr>
            <w:r>
              <w:t>KÉRDÉS</w:t>
            </w:r>
          </w:p>
          <w:p w14:paraId="45B5FA67" w14:textId="77777777" w:rsidR="00823422" w:rsidRDefault="00823422" w:rsidP="007C6EFB">
            <w:pPr>
              <w:pStyle w:val="Krds"/>
              <w:spacing w:line="360" w:lineRule="auto"/>
            </w:pPr>
            <w:r>
              <w:t>Ön szerint a mikroelektronika látványos fejlődése miként módosítja a dolgozók munkával való elégedettségét és hogyan hat a munkanélküliség alakulására?</w:t>
            </w:r>
          </w:p>
        </w:tc>
      </w:tr>
      <w:tr w:rsidR="00823422" w14:paraId="284FB912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1004EEF4" w14:textId="77777777" w:rsidR="00823422" w:rsidRDefault="00823422" w:rsidP="008C6A29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435E09F6" w14:textId="77777777" w:rsidTr="007C6EFB">
        <w:tc>
          <w:tcPr>
            <w:tcW w:w="5000" w:type="pct"/>
          </w:tcPr>
          <w:p w14:paraId="157BA462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gazdasági szakszociológiák jelentős eredményeket produkálták egyéb területeken is (pl. szakképzettség vizsgálata és nemzetközi összehasonlítása, a munkás önigazgatás előnyei, hátrányai stb.), ám ezek részletezését a tananyag keretei nem teszik lehetővé.</w:t>
            </w:r>
          </w:p>
        </w:tc>
      </w:tr>
    </w:tbl>
    <w:p w14:paraId="09B0EB5A" w14:textId="07645323" w:rsidR="00823422" w:rsidRDefault="00823422" w:rsidP="00823422"/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823422" w14:paraId="050E3EF2" w14:textId="77777777" w:rsidTr="007C6EFB">
        <w:tc>
          <w:tcPr>
            <w:tcW w:w="5000" w:type="pct"/>
          </w:tcPr>
          <w:p w14:paraId="63418C06" w14:textId="77777777" w:rsidR="00823422" w:rsidRDefault="00823422" w:rsidP="007C6EFB">
            <w:pPr>
              <w:spacing w:line="360" w:lineRule="auto"/>
              <w:jc w:val="both"/>
              <w:rPr>
                <w:b/>
                <w:sz w:val="24"/>
              </w:rPr>
            </w:pPr>
          </w:p>
          <w:p w14:paraId="64A5A216" w14:textId="77777777" w:rsidR="00823422" w:rsidRDefault="00823422" w:rsidP="007C6EFB">
            <w:pPr>
              <w:pStyle w:val="Alcm"/>
              <w:spacing w:line="360" w:lineRule="auto"/>
            </w:pPr>
            <w:r>
              <w:t>A MAGYAR GAZDASÁGSZOCIOLÓGIA KIALAKULÁSA, TERÜLETEI, EREDMÉNYEI</w:t>
            </w:r>
          </w:p>
          <w:p w14:paraId="41481303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62023D0E" w14:textId="77777777" w:rsidTr="007C6EFB">
        <w:tc>
          <w:tcPr>
            <w:tcW w:w="5000" w:type="pct"/>
          </w:tcPr>
          <w:p w14:paraId="0E919020" w14:textId="3D6DFED2" w:rsidR="00823422" w:rsidRDefault="007B13D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="00823422">
              <w:rPr>
                <w:sz w:val="24"/>
              </w:rPr>
              <w:t>hazai</w:t>
            </w:r>
            <w:r>
              <w:rPr>
                <w:sz w:val="24"/>
              </w:rPr>
              <w:t xml:space="preserve"> szociológiai</w:t>
            </w:r>
            <w:r w:rsidR="00823422">
              <w:rPr>
                <w:sz w:val="24"/>
              </w:rPr>
              <w:t xml:space="preserve"> kutatások csak a huszadik században kezdődtek el, és a század második felében kétszer is válságba került a magyar szociológia. Nem véletlen tehát, hogy a gazdaságszociológiai vizsgálatok is jóval később jelentek egy hazánkban, mint nemzetközi viszonylatban.</w:t>
            </w:r>
          </w:p>
          <w:p w14:paraId="0152D6AC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05AF9D69" w14:textId="77777777" w:rsidTr="007C6EFB">
        <w:tc>
          <w:tcPr>
            <w:tcW w:w="5000" w:type="pct"/>
          </w:tcPr>
          <w:p w14:paraId="0AED2140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Magyarországi empirikus kutatások a hatvanas évek második felében kezdődtek meg, és főként a szakszociológia területén hoztak új eredményeket.</w:t>
            </w:r>
          </w:p>
          <w:p w14:paraId="4621470D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08EE1D50" w14:textId="77777777" w:rsidR="007040FD" w:rsidRDefault="007040FD">
      <w:r>
        <w:br w:type="page"/>
      </w:r>
    </w:p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823422" w14:paraId="3E7C5CA0" w14:textId="77777777" w:rsidTr="007C6EFB">
        <w:tc>
          <w:tcPr>
            <w:tcW w:w="5000" w:type="pct"/>
          </w:tcPr>
          <w:p w14:paraId="6D7C2068" w14:textId="64ED915A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Az első jelentős vizsgálatok Héthy Lajos és Makó Csaba nevéhez fűződnek. </w:t>
            </w:r>
          </w:p>
          <w:p w14:paraId="4DF4213A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fldChar w:fldCharType="begin"/>
            </w:r>
            <w:r>
              <w:instrText xml:space="preserve"> INCLUDEPICTURE "http://patakidiak.hu/regi/archiv/chrisztosz.jpg" \* MERGEFORMATINET </w:instrText>
            </w:r>
            <w:r>
              <w:fldChar w:fldCharType="separate"/>
            </w:r>
            <w:r w:rsidR="00C9182C">
              <w:fldChar w:fldCharType="begin"/>
            </w:r>
            <w:r w:rsidR="00C9182C">
              <w:instrText xml:space="preserve"> INCLUDEPICTURE  "http://patakidiak.hu/regi/archiv/chrisztosz.jpg" \* MERGEFORMATINET </w:instrText>
            </w:r>
            <w:r w:rsidR="00C9182C">
              <w:fldChar w:fldCharType="separate"/>
            </w:r>
            <w:r w:rsidR="00574E7F">
              <w:fldChar w:fldCharType="begin"/>
            </w:r>
            <w:r w:rsidR="00574E7F">
              <w:instrText xml:space="preserve"> INCLUDEPICTURE  "http://patakidiak.hu/regi/archiv/chrisztosz.jpg" \* MERGEFORMATINET </w:instrText>
            </w:r>
            <w:r w:rsidR="00574E7F">
              <w:fldChar w:fldCharType="separate"/>
            </w:r>
            <w:r w:rsidR="00DA1C8E">
              <w:fldChar w:fldCharType="begin"/>
            </w:r>
            <w:r w:rsidR="00DA1C8E">
              <w:instrText xml:space="preserve"> </w:instrText>
            </w:r>
            <w:r w:rsidR="00DA1C8E">
              <w:instrText>INCLUDEPICTURE  "http://patakidiak.hu/regi/archiv/chrisztosz.jpg" \* MERGEFORMATINET</w:instrText>
            </w:r>
            <w:r w:rsidR="00DA1C8E">
              <w:instrText xml:space="preserve"> </w:instrText>
            </w:r>
            <w:r w:rsidR="00DA1C8E">
              <w:fldChar w:fldCharType="separate"/>
            </w:r>
            <w:r w:rsidR="00AC0268">
              <w:pict w14:anchorId="40FC1A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51.15pt">
                  <v:imagedata r:id="rId11" r:href="rId12"/>
                </v:shape>
              </w:pict>
            </w:r>
            <w:r w:rsidR="00DA1C8E">
              <w:fldChar w:fldCharType="end"/>
            </w:r>
            <w:r w:rsidR="00574E7F">
              <w:fldChar w:fldCharType="end"/>
            </w:r>
            <w:r w:rsidR="00C9182C">
              <w:fldChar w:fldCharType="end"/>
            </w:r>
            <w:r>
              <w:fldChar w:fldCharType="end"/>
            </w:r>
            <w:r>
              <w:t xml:space="preserve">                                   </w:t>
            </w:r>
            <w:r>
              <w:rPr>
                <w:rFonts w:ascii="Verdana" w:hAnsi="Verdana"/>
                <w:color w:val="333333"/>
              </w:rPr>
              <w:fldChar w:fldCharType="begin"/>
            </w:r>
            <w:r>
              <w:rPr>
                <w:rFonts w:ascii="Verdana" w:hAnsi="Verdana"/>
                <w:color w:val="333333"/>
              </w:rPr>
              <w:instrText xml:space="preserve"> INCLUDEPICTURE "http://socorg.socio.mta.hu/plug_in/keple.php?source=1&amp;id=1" \* MERGEFORMATINET </w:instrText>
            </w:r>
            <w:r>
              <w:rPr>
                <w:rFonts w:ascii="Verdana" w:hAnsi="Verdana"/>
                <w:color w:val="333333"/>
              </w:rPr>
              <w:fldChar w:fldCharType="separate"/>
            </w:r>
            <w:r w:rsidR="00C9182C">
              <w:rPr>
                <w:rFonts w:ascii="Verdana" w:hAnsi="Verdana"/>
                <w:color w:val="333333"/>
              </w:rPr>
              <w:fldChar w:fldCharType="begin"/>
            </w:r>
            <w:r w:rsidR="00C9182C">
              <w:rPr>
                <w:rFonts w:ascii="Verdana" w:hAnsi="Verdana"/>
                <w:color w:val="333333"/>
              </w:rPr>
              <w:instrText xml:space="preserve"> INCLUDEPICTURE  "http://socorg.socio.mta.hu/plug_in/keple.php?source=1&amp;id=1" \* MERGEFORMATINET </w:instrText>
            </w:r>
            <w:r w:rsidR="00C9182C">
              <w:rPr>
                <w:rFonts w:ascii="Verdana" w:hAnsi="Verdana"/>
                <w:color w:val="333333"/>
              </w:rPr>
              <w:fldChar w:fldCharType="separate"/>
            </w:r>
            <w:r w:rsidR="00574E7F">
              <w:rPr>
                <w:rFonts w:ascii="Verdana" w:hAnsi="Verdana"/>
                <w:color w:val="333333"/>
              </w:rPr>
              <w:fldChar w:fldCharType="begin"/>
            </w:r>
            <w:r w:rsidR="00574E7F">
              <w:rPr>
                <w:rFonts w:ascii="Verdana" w:hAnsi="Verdana"/>
                <w:color w:val="333333"/>
              </w:rPr>
              <w:instrText xml:space="preserve"> INCLUDEPICTURE  "http://socorg.socio.mta.hu/plug_in/keple.php?source=1&amp;id=1" \* MERGEFORMATINET </w:instrText>
            </w:r>
            <w:r w:rsidR="00574E7F">
              <w:rPr>
                <w:rFonts w:ascii="Verdana" w:hAnsi="Verdana"/>
                <w:color w:val="333333"/>
              </w:rPr>
              <w:fldChar w:fldCharType="separate"/>
            </w:r>
            <w:r w:rsidR="00DA1C8E">
              <w:rPr>
                <w:rFonts w:ascii="Verdana" w:hAnsi="Verdana"/>
                <w:color w:val="333333"/>
              </w:rPr>
              <w:fldChar w:fldCharType="begin"/>
            </w:r>
            <w:r w:rsidR="00DA1C8E">
              <w:rPr>
                <w:rFonts w:ascii="Verdana" w:hAnsi="Verdana"/>
                <w:color w:val="333333"/>
              </w:rPr>
              <w:instrText xml:space="preserve"> </w:instrText>
            </w:r>
            <w:r w:rsidR="00DA1C8E">
              <w:rPr>
                <w:rFonts w:ascii="Verdana" w:hAnsi="Verdana"/>
                <w:color w:val="333333"/>
              </w:rPr>
              <w:instrText>INCLUDEPICTURE  "http://socorg.socio.mta.hu/plug_in/keple.php?source=1&amp;id=1" \* MERGEFOR</w:instrText>
            </w:r>
            <w:r w:rsidR="00DA1C8E">
              <w:rPr>
                <w:rFonts w:ascii="Verdana" w:hAnsi="Verdana"/>
                <w:color w:val="333333"/>
              </w:rPr>
              <w:instrText>MATINET</w:instrText>
            </w:r>
            <w:r w:rsidR="00DA1C8E">
              <w:rPr>
                <w:rFonts w:ascii="Verdana" w:hAnsi="Verdana"/>
                <w:color w:val="333333"/>
              </w:rPr>
              <w:instrText xml:space="preserve"> </w:instrText>
            </w:r>
            <w:r w:rsidR="00DA1C8E">
              <w:rPr>
                <w:rFonts w:ascii="Verdana" w:hAnsi="Verdana"/>
                <w:color w:val="333333"/>
              </w:rPr>
              <w:fldChar w:fldCharType="separate"/>
            </w:r>
            <w:r w:rsidR="00AC0268">
              <w:rPr>
                <w:rFonts w:ascii="Verdana" w:hAnsi="Verdana"/>
                <w:color w:val="333333"/>
              </w:rPr>
              <w:pict w14:anchorId="229C7414">
                <v:shape id="_x0000_i1026" type="#_x0000_t75" style="width:147.55pt;height:180.35pt">
                  <v:imagedata r:id="rId13" r:href="rId14"/>
                </v:shape>
              </w:pict>
            </w:r>
            <w:r w:rsidR="00DA1C8E">
              <w:rPr>
                <w:rFonts w:ascii="Verdana" w:hAnsi="Verdana"/>
                <w:color w:val="333333"/>
              </w:rPr>
              <w:fldChar w:fldCharType="end"/>
            </w:r>
            <w:r w:rsidR="00574E7F">
              <w:rPr>
                <w:rFonts w:ascii="Verdana" w:hAnsi="Verdana"/>
                <w:color w:val="333333"/>
              </w:rPr>
              <w:fldChar w:fldCharType="end"/>
            </w:r>
            <w:r w:rsidR="00C9182C">
              <w:rPr>
                <w:rFonts w:ascii="Verdana" w:hAnsi="Verdana"/>
                <w:color w:val="333333"/>
              </w:rPr>
              <w:fldChar w:fldCharType="end"/>
            </w:r>
            <w:r>
              <w:rPr>
                <w:rFonts w:ascii="Verdana" w:hAnsi="Verdana"/>
                <w:color w:val="333333"/>
              </w:rPr>
              <w:fldChar w:fldCharType="end"/>
            </w:r>
          </w:p>
          <w:p w14:paraId="29AB9A32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374727C3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szerzők 1968-69- ben a győri Rábában folytatott kutatásaik eredményeként kimutatták, hogy a teljesítmények sokkal inkább a munkások taktikázásainak és informális kapcsolataiknak az eredményei, semmint a vezetők által kimunkált munkaszervezéseké, vagy normarendszereké. Számos más hazai üzemvizsgálat is azt jelezte, hogy a munkások jelentős mértékben képesek ellenállni a vállalat törekvéseinek és elképzeléseinek. Ezek a munkagazdaságtani szociológiai vizsgálatok elsősorban arra hívták fel a figyelmet, hogy a magyar vállalatok teljesen másként működnek, mint azt a hivatalos propaganda és ideológia ebben az időszakban állította.</w:t>
            </w:r>
          </w:p>
          <w:p w14:paraId="3FCD3523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0D26BC81" w14:textId="77777777" w:rsidTr="007C6EFB">
        <w:tc>
          <w:tcPr>
            <w:tcW w:w="5000" w:type="pct"/>
          </w:tcPr>
          <w:p w14:paraId="43FA48F5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nyolcvanas években sem változott sokat a helyzet. M. Burawoy és Lukács János egy-egy amerikai és magyarországi gépipari üzemet hasonlított össze. A közhiedelemmel ellentétben a vizsgálat eredményeként kiderült, hogy a munkaintenzitás a két ország üzemeiben alig különbözik (a magyar dolgozó tehát nem "lustább", mint az amerikai), jelentősek voltak azonban a különbségek a munkanélküliséggel szemben kialakult attitűdök esetében.</w:t>
            </w:r>
          </w:p>
          <w:p w14:paraId="73CDA8E1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Míg a globális munkaerőhiány közepette a magyar dolgozót nem fenyegette a munkanélküliség, addig az amerikai munkás munkaerőpiaci helyzete bizonytalan volt.</w:t>
            </w:r>
          </w:p>
          <w:p w14:paraId="33D4C3B0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Másrészről különbségeket találtak a kutatók a bérezések rendszerében is. Az amerikai vállalatoknál pontosan meghatározott előléptetési szabályok érvényesültek, szemben a magyar vállalatokkal, ahol a dolgozók bére bizonytalan volt.</w:t>
            </w:r>
          </w:p>
          <w:p w14:paraId="04640BD6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2E366169" w14:textId="77777777" w:rsidTr="007C6EFB">
        <w:tc>
          <w:tcPr>
            <w:tcW w:w="5000" w:type="pct"/>
          </w:tcPr>
          <w:p w14:paraId="221A5757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Magyarországon tehát a vállalaton belüli bizonytalanságot, az állandó béralkut ellensúlyozták a vállalaton kívüli "puha" munkaerőpiaci viszonyok, Amerikában viszont a "kemény" külső feltételekkel szemben az üzemen belüli pontos szabályok garantálták a biztonságot.</w:t>
            </w:r>
          </w:p>
          <w:p w14:paraId="67AE8BCF" w14:textId="5A3D54FE" w:rsidR="00823422" w:rsidRDefault="00823422" w:rsidP="007B13D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Az üzemi vizsgálatokon túl a nyolcvanas években más gazdaságszociológiai kutatások is komoly eredményeket produkáltak.</w:t>
            </w:r>
          </w:p>
        </w:tc>
      </w:tr>
      <w:tr w:rsidR="00823422" w14:paraId="7FC861CD" w14:textId="77777777" w:rsidTr="007C6EFB">
        <w:tc>
          <w:tcPr>
            <w:tcW w:w="5000" w:type="pct"/>
          </w:tcPr>
          <w:p w14:paraId="7743D17B" w14:textId="5CFFFC49" w:rsidR="00823422" w:rsidRDefault="00823422" w:rsidP="007B13D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23422" w14:paraId="1E15D2B5" w14:textId="77777777" w:rsidTr="007C6EFB">
        <w:tc>
          <w:tcPr>
            <w:tcW w:w="5000" w:type="pct"/>
          </w:tcPr>
          <w:p w14:paraId="455CFB12" w14:textId="77777777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rendszerváltozás után a szociológusok kiemelten foglalkoztak a magángazdaság és a privatizáció problémáival is.</w:t>
            </w:r>
          </w:p>
          <w:p w14:paraId="1D02ADB4" w14:textId="0ACE96BB" w:rsidR="00AC0268" w:rsidRDefault="00AC0268" w:rsidP="007C6EFB">
            <w:pPr>
              <w:spacing w:line="360" w:lineRule="auto"/>
              <w:jc w:val="both"/>
              <w:rPr>
                <w:sz w:val="24"/>
              </w:rPr>
            </w:pPr>
            <w:r w:rsidRPr="002C705A">
              <w:rPr>
                <w:noProof/>
              </w:rPr>
              <w:drawing>
                <wp:inline distT="0" distB="0" distL="0" distR="0" wp14:anchorId="327935B9" wp14:editId="6F0EDBB9">
                  <wp:extent cx="5760720" cy="324040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B18B649" w14:textId="53FFE5C2" w:rsidR="00823422" w:rsidRDefault="0082342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46412878" w14:textId="77777777" w:rsidR="00100892" w:rsidRDefault="00100892"/>
    <w:sectPr w:rsidR="00100892" w:rsidSect="002956A2"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D4D94" w14:textId="77777777" w:rsidR="00DA1C8E" w:rsidRDefault="00DA1C8E" w:rsidP="00D7264F">
      <w:r>
        <w:separator/>
      </w:r>
    </w:p>
  </w:endnote>
  <w:endnote w:type="continuationSeparator" w:id="0">
    <w:p w14:paraId="3E1DD62E" w14:textId="77777777" w:rsidR="00DA1C8E" w:rsidRDefault="00DA1C8E" w:rsidP="00D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0C97" w14:textId="77777777" w:rsidR="00D7264F" w:rsidRDefault="00D7264F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2A0712" w14:textId="77777777" w:rsidR="00D7264F" w:rsidRDefault="00D7264F">
    <w:pPr>
      <w:pStyle w:val="ll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5B4C" w14:textId="77777777" w:rsidR="00D7264F" w:rsidRDefault="00D7264F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A1C8E">
      <w:rPr>
        <w:rStyle w:val="Oldalszm"/>
        <w:noProof/>
      </w:rPr>
      <w:t>1</w:t>
    </w:r>
    <w:r>
      <w:rPr>
        <w:rStyle w:val="Oldalszm"/>
      </w:rPr>
      <w:fldChar w:fldCharType="end"/>
    </w:r>
  </w:p>
  <w:p w14:paraId="4FBAF4C7" w14:textId="77777777" w:rsidR="00D7264F" w:rsidRDefault="00D7264F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DD169" w14:textId="77777777" w:rsidR="00DA1C8E" w:rsidRDefault="00DA1C8E" w:rsidP="00D7264F">
      <w:r>
        <w:separator/>
      </w:r>
    </w:p>
  </w:footnote>
  <w:footnote w:type="continuationSeparator" w:id="0">
    <w:p w14:paraId="370D8BCD" w14:textId="77777777" w:rsidR="00DA1C8E" w:rsidRDefault="00DA1C8E" w:rsidP="00D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D2107"/>
    <w:multiLevelType w:val="multilevel"/>
    <w:tmpl w:val="95460B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B717EBB"/>
    <w:multiLevelType w:val="hybridMultilevel"/>
    <w:tmpl w:val="465EF4F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22"/>
    <w:rsid w:val="000A40BB"/>
    <w:rsid w:val="00100892"/>
    <w:rsid w:val="001F3BD3"/>
    <w:rsid w:val="002956A2"/>
    <w:rsid w:val="00303FEA"/>
    <w:rsid w:val="00345702"/>
    <w:rsid w:val="004252F5"/>
    <w:rsid w:val="00574E7F"/>
    <w:rsid w:val="00576301"/>
    <w:rsid w:val="007040FD"/>
    <w:rsid w:val="007279A7"/>
    <w:rsid w:val="007311F0"/>
    <w:rsid w:val="00795022"/>
    <w:rsid w:val="007B13D3"/>
    <w:rsid w:val="00823422"/>
    <w:rsid w:val="00882270"/>
    <w:rsid w:val="008C6A29"/>
    <w:rsid w:val="00AC0268"/>
    <w:rsid w:val="00B33E14"/>
    <w:rsid w:val="00C9182C"/>
    <w:rsid w:val="00D7264F"/>
    <w:rsid w:val="00DA1C8E"/>
    <w:rsid w:val="00DF0B5A"/>
    <w:rsid w:val="00E8211B"/>
    <w:rsid w:val="00F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55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82342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823422"/>
    <w:pPr>
      <w:jc w:val="center"/>
    </w:pPr>
    <w:rPr>
      <w:b/>
      <w:i/>
      <w:caps/>
      <w:sz w:val="28"/>
    </w:rPr>
  </w:style>
  <w:style w:type="character" w:customStyle="1" w:styleId="AlcmChar">
    <w:name w:val="Alcím Char"/>
    <w:basedOn w:val="Bekezdsalapbettpusa"/>
    <w:link w:val="Alcm"/>
    <w:rsid w:val="00823422"/>
    <w:rPr>
      <w:rFonts w:ascii="Times New Roman" w:eastAsia="Times New Roman" w:hAnsi="Times New Roman" w:cs="Times New Roman"/>
      <w:b/>
      <w:i/>
      <w:caps/>
      <w:sz w:val="28"/>
      <w:szCs w:val="20"/>
      <w:lang w:eastAsia="hu-HU"/>
    </w:rPr>
  </w:style>
  <w:style w:type="character" w:styleId="Hiperhivatkozs">
    <w:name w:val="Hyperlink"/>
    <w:uiPriority w:val="99"/>
    <w:rsid w:val="00823422"/>
    <w:rPr>
      <w:color w:val="0000FF"/>
      <w:u w:val="single"/>
    </w:rPr>
  </w:style>
  <w:style w:type="paragraph" w:styleId="NormlWeb">
    <w:name w:val="Normal (Web)"/>
    <w:basedOn w:val="Norml"/>
    <w:uiPriority w:val="99"/>
    <w:rsid w:val="00823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Krds">
    <w:name w:val="Kérdés"/>
    <w:basedOn w:val="Norml"/>
    <w:rsid w:val="00823422"/>
    <w:pPr>
      <w:jc w:val="both"/>
    </w:pPr>
    <w:rPr>
      <w:b/>
      <w:i/>
      <w:sz w:val="24"/>
    </w:rPr>
  </w:style>
  <w:style w:type="paragraph" w:styleId="Listabekezds">
    <w:name w:val="List Paragraph"/>
    <w:basedOn w:val="Norml"/>
    <w:uiPriority w:val="34"/>
    <w:qFormat/>
    <w:rsid w:val="0082342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726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64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D7264F"/>
  </w:style>
  <w:style w:type="character" w:styleId="Mrltotthiperhivatkozs">
    <w:name w:val="FollowedHyperlink"/>
    <w:basedOn w:val="Bekezdsalapbettpusa"/>
    <w:uiPriority w:val="99"/>
    <w:semiHidden/>
    <w:unhideWhenUsed/>
    <w:rsid w:val="00882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http://patakidiak.hu/regi/archiv/chrisztosz.jpg" TargetMode="External"/><Relationship Id="rId13" Type="http://schemas.openxmlformats.org/officeDocument/2006/relationships/image" Target="media/image4.jpeg"/><Relationship Id="rId14" Type="http://schemas.openxmlformats.org/officeDocument/2006/relationships/image" Target="http://socorg.socio.mta.hu/plug_in/keple.php?source=1&amp;id=1" TargetMode="External"/><Relationship Id="rId15" Type="http://schemas.openxmlformats.org/officeDocument/2006/relationships/image" Target="media/image5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1.bp.blogspot.com/_9euaujm1j4E/TB-NgYmuwwI/AAAAAAAAAYg/zCIV40_N2EM/s1600/fwtaylor.jpg" TargetMode="External"/><Relationship Id="rId9" Type="http://schemas.openxmlformats.org/officeDocument/2006/relationships/image" Target="media/image2.jpeg"/><Relationship Id="rId10" Type="http://schemas.openxmlformats.org/officeDocument/2006/relationships/image" Target="http://4.bp.blogspot.com/_YMtx9kqhdyM/R0He8k1Gf7I/AAAAAAAAABY/bF6ApmCa4Tg/s320/elton-mayo-1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1193</Words>
  <Characters>8232</Characters>
  <Application>Microsoft Macintosh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2019-01-07T08:04:00Z</dcterms:created>
  <dcterms:modified xsi:type="dcterms:W3CDTF">2020-01-29T10:07:00Z</dcterms:modified>
</cp:coreProperties>
</file>