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66"/>
      </w:tblGrid>
      <w:tr w:rsidR="00437532" w14:paraId="77A69A24" w14:textId="77777777" w:rsidTr="007C6EFB">
        <w:tc>
          <w:tcPr>
            <w:tcW w:w="5000" w:type="pct"/>
          </w:tcPr>
          <w:p w14:paraId="51B96283" w14:textId="25E8FA53" w:rsidR="00437532" w:rsidRDefault="00196EA3" w:rsidP="007C6EFB">
            <w:pPr>
              <w:pStyle w:val="Fcm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376517" wp14:editId="6C425836">
                      <wp:simplePos x="0" y="0"/>
                      <wp:positionH relativeFrom="column">
                        <wp:posOffset>4899622</wp:posOffset>
                      </wp:positionH>
                      <wp:positionV relativeFrom="paragraph">
                        <wp:posOffset>0</wp:posOffset>
                      </wp:positionV>
                      <wp:extent cx="796290" cy="361315"/>
                      <wp:effectExtent l="0" t="0" r="16510" b="19685"/>
                      <wp:wrapSquare wrapText="bothSides"/>
                      <wp:docPr id="1" name="Szövegdoboz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6290" cy="36131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7524CC" w14:textId="34EA4D13" w:rsidR="00196EA3" w:rsidRPr="00196EA3" w:rsidRDefault="00196EA3" w:rsidP="00196EA3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196EA3">
                                    <w:rPr>
                                      <w:sz w:val="24"/>
                                    </w:rPr>
                                    <w:t>10 perc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376517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Szövegdoboz 1" o:spid="_x0000_s1026" type="#_x0000_t202" style="position:absolute;left:0;text-align:left;margin-left:385.8pt;margin-top:0;width:62.7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" fillcolor="white [3201]" strokecolor="black [3200]" strokeweight="1pt">
                      <v:textbox>
                        <w:txbxContent>
                          <w:p w14:paraId="0F7524CC" w14:textId="34EA4D13" w:rsidR="00196EA3" w:rsidRPr="00196EA3" w:rsidRDefault="00196EA3" w:rsidP="00196EA3">
                            <w:pPr>
                              <w:rPr>
                                <w:sz w:val="24"/>
                              </w:rPr>
                            </w:pPr>
                            <w:r w:rsidRPr="00196EA3">
                              <w:rPr>
                                <w:sz w:val="24"/>
                              </w:rPr>
                              <w:t>10</w:t>
                            </w:r>
                            <w:r w:rsidRPr="00196EA3">
                              <w:rPr>
                                <w:sz w:val="24"/>
                              </w:rPr>
                              <w:t xml:space="preserve">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8F63BC7" w14:textId="7CB4247E" w:rsidR="00196EA3" w:rsidRDefault="00437532" w:rsidP="007C6EFB">
            <w:pPr>
              <w:pStyle w:val="Fcm"/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3.1 </w:t>
            </w:r>
          </w:p>
          <w:p w14:paraId="50052E4E" w14:textId="6ED3B971" w:rsidR="00437532" w:rsidRDefault="00437532" w:rsidP="007C6EFB">
            <w:pPr>
              <w:pStyle w:val="Fcm"/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 GAZDASÁGSZOCIOLÓGIA TÁRGYA, TERÜLETEI,</w:t>
            </w:r>
          </w:p>
          <w:p w14:paraId="71CE43B2" w14:textId="6FFAFD6A" w:rsidR="00437532" w:rsidRDefault="00437532" w:rsidP="007C6EFB">
            <w:pPr>
              <w:pStyle w:val="Fcm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ELMÉLETI KÉRDÉSEI</w:t>
            </w:r>
          </w:p>
          <w:p w14:paraId="1107E9F2" w14:textId="77777777" w:rsidR="00437532" w:rsidRDefault="00437532" w:rsidP="007C6EFB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437532" w14:paraId="0A170379" w14:textId="77777777" w:rsidTr="007C6EFB">
        <w:tc>
          <w:tcPr>
            <w:tcW w:w="5000" w:type="pct"/>
          </w:tcPr>
          <w:p w14:paraId="4D743DE1" w14:textId="77777777" w:rsidR="00437532" w:rsidRDefault="00437532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Távoktatási tananyagunk bevezetőjében már utaltunk arra, hogy a gazdaságszociológia iránti szakmai érdeklődés az utóbbi években jelentősen megnövekedett és egyre több - vitát is kiváltó - tanulmány jelenik meg a gazdaság és társadalom összekapcsolódásáról.</w:t>
            </w:r>
          </w:p>
          <w:p w14:paraId="7F76C2AA" w14:textId="77777777" w:rsidR="00437532" w:rsidRDefault="00437532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gazdaságszociológia nem új diszciplína, hiszen már a klasszikusoknál is találkozunk olyan szociológusokkal, akik a gazdasági élet társadalmi vetületeit is vizsgálták (pl. Max Weber), az úgynevezett "régi" gazdaságszociológiát pedig nagyon sokan Polányi Károly nevéhez kötik. </w:t>
            </w:r>
          </w:p>
        </w:tc>
      </w:tr>
      <w:tr w:rsidR="00437532" w14:paraId="05A03A53" w14:textId="77777777" w:rsidTr="007C6EFB">
        <w:tc>
          <w:tcPr>
            <w:tcW w:w="5000" w:type="pct"/>
            <w:tcBorders>
              <w:bottom w:val="single" w:sz="4" w:space="0" w:color="auto"/>
            </w:tcBorders>
          </w:tcPr>
          <w:p w14:paraId="2FECFB6B" w14:textId="77777777" w:rsidR="00437532" w:rsidRDefault="00437532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Az ágazati gazdaságszociológia a mikroszintű vizsgálatokban rendkívül gazdag és a huszadik században kristályosodik ki, ám napjainkban mintha újra előtérbe kerülnének a makroszociológia elméleti kérdései. A szociológusok egy része kísérletet tesz arra, hogy szintetizálja az e területen elért eredményeket és új megvilágításba helyezze azokat.</w:t>
            </w:r>
          </w:p>
          <w:p w14:paraId="31761622" w14:textId="77777777" w:rsidR="00437532" w:rsidRDefault="00437532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Ebben a fejezetben Önnek alkalma lesz arra, hogy megismerkedjen a gazdaságszociológia előtörténetével, annak tárgyával, vizsgálati módszereivel és elméleti kérdéseivel.</w:t>
            </w:r>
          </w:p>
          <w:p w14:paraId="1A3BDD29" w14:textId="77777777" w:rsidR="00437532" w:rsidRDefault="00437532" w:rsidP="007C6EF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37532" w14:paraId="4BF16E20" w14:textId="77777777" w:rsidTr="007C6E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401E" w14:textId="77777777" w:rsidR="00437532" w:rsidRDefault="00437532" w:rsidP="007C6EFB">
            <w:pPr>
              <w:pStyle w:val="Krds"/>
              <w:spacing w:line="360" w:lineRule="auto"/>
            </w:pPr>
            <w:r>
              <w:t>KÉRDÉS</w:t>
            </w:r>
          </w:p>
          <w:p w14:paraId="2BAAA10E" w14:textId="77777777" w:rsidR="00437532" w:rsidRDefault="00437532" w:rsidP="007C6EFB">
            <w:pPr>
              <w:pStyle w:val="Krds"/>
              <w:spacing w:line="360" w:lineRule="auto"/>
            </w:pPr>
            <w:r>
              <w:t>Ön közgazdász szeretne lenni, és mire e fejezet tanulmányozásáig eljutott nagyon sok elméleti közgazdaságtani tantárgy ismereteit kellett elsajátítania. Eddigi szociológiai tanulmányai alapján mit gondol, van- e a szociológiának joga gazdasági kérdéseket vizsgálnia? Ha igen miért, ha nem, miért nem?</w:t>
            </w:r>
          </w:p>
        </w:tc>
      </w:tr>
      <w:tr w:rsidR="00437532" w14:paraId="5184D955" w14:textId="77777777" w:rsidTr="007C6EFB">
        <w:tc>
          <w:tcPr>
            <w:tcW w:w="5000" w:type="pct"/>
            <w:tcBorders>
              <w:top w:val="single" w:sz="4" w:space="0" w:color="auto"/>
            </w:tcBorders>
          </w:tcPr>
          <w:p w14:paraId="081AABE1" w14:textId="77777777" w:rsidR="00437532" w:rsidRPr="00CF6488" w:rsidRDefault="00437532" w:rsidP="007C6EFB">
            <w:pPr>
              <w:pStyle w:val="Cmsor6"/>
            </w:pPr>
          </w:p>
          <w:p w14:paraId="02407996" w14:textId="77777777" w:rsidR="00437532" w:rsidRPr="008D19E6" w:rsidRDefault="00437532" w:rsidP="007C6EFB">
            <w:pPr>
              <w:pStyle w:val="Cmsor6"/>
              <w:rPr>
                <w:rFonts w:ascii="Times New Roman" w:hAnsi="Times New Roman"/>
                <w:sz w:val="24"/>
              </w:rPr>
            </w:pPr>
            <w:r w:rsidRPr="008D19E6">
              <w:rPr>
                <w:rFonts w:ascii="Times New Roman" w:hAnsi="Times New Roman"/>
                <w:sz w:val="24"/>
              </w:rPr>
              <w:t>A gazdaságszociológia tárgya</w:t>
            </w:r>
          </w:p>
          <w:p w14:paraId="7E850E5C" w14:textId="77777777" w:rsidR="00437532" w:rsidRPr="009576A9" w:rsidRDefault="00437532" w:rsidP="007C6EFB"/>
        </w:tc>
      </w:tr>
      <w:tr w:rsidR="00437532" w14:paraId="36C14521" w14:textId="77777777" w:rsidTr="007C6EFB">
        <w:tc>
          <w:tcPr>
            <w:tcW w:w="5000" w:type="pct"/>
          </w:tcPr>
          <w:p w14:paraId="709270A9" w14:textId="77777777" w:rsidR="00437532" w:rsidRDefault="00437532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 gazdaságszociológia a társadalom egyik legfontosabb szeletét, a gazdálkodást vizsgálja szociológiai szempontból. Miután Ön közgazdász feltehetően hitetlenkedve fogadja e diszciplínát, hiszen a gazdálkodás tudománya a közgazdaságtan, amely évszázadok óta kutatja a gazdasági összefüggéseket, keresi a választ a hatékony gazdaság működésére, modelleket állít fel, törvényszerűségeket fogalmaz meg. Mi köze lehet a szociológiának a gazdasághoz?</w:t>
            </w:r>
          </w:p>
          <w:p w14:paraId="3CF8FAFB" w14:textId="77777777" w:rsidR="00437532" w:rsidRDefault="00437532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Nos, a gazdaságszociológia, mint ágazati tudomány azt vizsgálja a gazdaságban, ami társadalmi, a társadalomban pedig azt, ami gazdasági. A gazdaságszociológia és a közgazdaságtudomány kapcsolata soha nem volt felhőtlen: a közgazdaságtudomány előbb fejlődött önálló tudománnyá, mint a szociológia, ezért amikor a szociológia vette a bátorságot, hogy gazdasági kérdéseket is vizsgáljon, a közgazdászok egy része úgy vélte, hogy a szociológusok "területsértést" követtek el. Ez a konfliktus napjainkban a neoklasszikus irányzat újraéledésével ismét elmélyült. Az ellentétek dacára azt mondhatjuk, hogy bizony a közgazdászok egy része már a múltban is foglakozott társadalmi kérdésekkel és a szociológusok jelentős része is érintett gazdasági problémákat.</w:t>
            </w:r>
          </w:p>
        </w:tc>
      </w:tr>
      <w:tr w:rsidR="00437532" w14:paraId="35720E2D" w14:textId="77777777" w:rsidTr="007C6EFB">
        <w:tc>
          <w:tcPr>
            <w:tcW w:w="5000" w:type="pct"/>
          </w:tcPr>
          <w:p w14:paraId="2F85C394" w14:textId="77777777" w:rsidR="00437532" w:rsidRDefault="00437532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Mára a gazdaságszociológia korszakolta is előtörténetét:</w:t>
            </w:r>
          </w:p>
          <w:p w14:paraId="39ACCE45" w14:textId="77777777" w:rsidR="00437532" w:rsidRDefault="00437532" w:rsidP="007C6EF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37532" w14:paraId="372AA4B7" w14:textId="77777777" w:rsidTr="007C6EFB">
        <w:tc>
          <w:tcPr>
            <w:tcW w:w="5000" w:type="pct"/>
          </w:tcPr>
          <w:p w14:paraId="73969768" w14:textId="77777777" w:rsidR="00437532" w:rsidRDefault="00437532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1. klasszikus gazdaságszociológia</w:t>
            </w:r>
            <w:r>
              <w:rPr>
                <w:sz w:val="24"/>
                <w:u w:val="single"/>
              </w:rPr>
              <w:t xml:space="preserve"> (pl. Max Weber)</w:t>
            </w:r>
          </w:p>
          <w:p w14:paraId="733B606C" w14:textId="77777777" w:rsidR="00437532" w:rsidRDefault="00437532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szociológia történetének elsajátítása során találkozhatott E. Durkheim nevével is. Nála a normák által vezérelt ember gondolata egyben azt is jelenti, hogy az egyén viselkedését elsősorban </w:t>
            </w:r>
            <w:r w:rsidRPr="008E2218">
              <w:rPr>
                <w:b/>
                <w:sz w:val="24"/>
              </w:rPr>
              <w:t>normák</w:t>
            </w:r>
            <w:r>
              <w:rPr>
                <w:sz w:val="24"/>
              </w:rPr>
              <w:t xml:space="preserve"> irányítják, Max Weber pedig a cselekvések minden motívumát vizsgálta: szerinte a "célracionális cselekvés" önérdeket feltételez, az "értékracionális cselekvés" az értékeket követő viselkedés, a "tradicionális viselkedés" pedig egyszerűen a hagyományos normákat követi. Max Weber Közgazdaságtant és Szociológiát párhuzamosan tanított és elsősorban a gazdasági élet feltételei érdekelték. (Nevével tanulmányai során még sokszor találkozhat, hiszen pl. a szervezetszociológia területén is kiemelkedő eredményeket ért el a bürokratikus szervezetek tanulmányozásával.)</w:t>
            </w:r>
          </w:p>
          <w:p w14:paraId="47EF01F3" w14:textId="77777777" w:rsidR="00437532" w:rsidRDefault="00437532" w:rsidP="007C6EF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37532" w14:paraId="348F375C" w14:textId="77777777" w:rsidTr="007C6EFB">
        <w:tc>
          <w:tcPr>
            <w:tcW w:w="5000" w:type="pct"/>
          </w:tcPr>
          <w:p w14:paraId="79FDC75C" w14:textId="77777777" w:rsidR="00437532" w:rsidRDefault="00437532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2. </w:t>
            </w:r>
            <w:r>
              <w:rPr>
                <w:i/>
                <w:sz w:val="24"/>
                <w:u w:val="single"/>
              </w:rPr>
              <w:t>régi gazdaságszociológia</w:t>
            </w:r>
            <w:r>
              <w:rPr>
                <w:sz w:val="24"/>
                <w:u w:val="single"/>
              </w:rPr>
              <w:t xml:space="preserve"> (pl. Polányi Károly) (1886-1964)</w:t>
            </w:r>
          </w:p>
          <w:p w14:paraId="17D60E2F" w14:textId="77777777" w:rsidR="00437532" w:rsidRDefault="00437532" w:rsidP="007C6EFB">
            <w:pPr>
              <w:spacing w:line="360" w:lineRule="auto"/>
              <w:jc w:val="both"/>
              <w:rPr>
                <w:sz w:val="24"/>
              </w:rPr>
            </w:pPr>
          </w:p>
          <w:p w14:paraId="09EADAFF" w14:textId="28B62C0C" w:rsidR="00437532" w:rsidRDefault="00437532" w:rsidP="007C6EFB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22258D5" wp14:editId="4AB68BC4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-15240</wp:posOffset>
                  </wp:positionV>
                  <wp:extent cx="2847975" cy="2124075"/>
                  <wp:effectExtent l="0" t="0" r="0" b="9525"/>
                  <wp:wrapSquare wrapText="bothSides"/>
                  <wp:docPr id="6" name="Kép 6" descr="Leírás: 300px-%C5%90szir%C3%B3zs%C3%A1s_forradalom_19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írás: 300px-%C5%90szir%C3%B3zs%C3%A1s_forradalom_19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4F8D">
              <w:rPr>
                <w:sz w:val="24"/>
                <w:szCs w:val="24"/>
              </w:rPr>
              <w:t xml:space="preserve">Magyar gazdaságtörténész, szociálfilozófus, társadalompolitikus. A </w:t>
            </w:r>
            <w:r w:rsidRPr="007D39C9">
              <w:rPr>
                <w:sz w:val="24"/>
                <w:szCs w:val="24"/>
              </w:rPr>
              <w:t>Galilei Kör</w:t>
            </w:r>
            <w:r w:rsidRPr="00594F8D">
              <w:rPr>
                <w:sz w:val="24"/>
                <w:szCs w:val="24"/>
              </w:rPr>
              <w:t xml:space="preserve"> első elnöke (1908). Munkatársa a </w:t>
            </w:r>
            <w:r w:rsidRPr="007D39C9">
              <w:rPr>
                <w:i/>
                <w:iCs/>
                <w:sz w:val="24"/>
                <w:szCs w:val="24"/>
              </w:rPr>
              <w:t>Szabadgondolat</w:t>
            </w:r>
            <w:r w:rsidRPr="00594F8D">
              <w:rPr>
                <w:sz w:val="24"/>
                <w:szCs w:val="24"/>
              </w:rPr>
              <w:t xml:space="preserve"> c. polgári radikális irányzatú folyóiratnak (1911–1914), és szerkesztője 1918-ban. Tevékenyen részt vett az </w:t>
            </w:r>
            <w:r w:rsidRPr="008C6D4F">
              <w:rPr>
                <w:sz w:val="24"/>
                <w:szCs w:val="24"/>
              </w:rPr>
              <w:t>1918-as polgári demokratikus forradalomban</w:t>
            </w:r>
            <w:r w:rsidRPr="00594F8D">
              <w:rPr>
                <w:sz w:val="24"/>
                <w:szCs w:val="24"/>
              </w:rPr>
              <w:t xml:space="preserve">; a </w:t>
            </w:r>
            <w:r w:rsidRPr="008C6D4F">
              <w:rPr>
                <w:sz w:val="24"/>
                <w:szCs w:val="24"/>
              </w:rPr>
              <w:t>Tanácsköztársaság</w:t>
            </w:r>
            <w:r w:rsidRPr="00594F8D">
              <w:rPr>
                <w:sz w:val="24"/>
                <w:szCs w:val="24"/>
              </w:rPr>
              <w:t xml:space="preserve"> idején nagyrészt Bécsben tartózkodott, s ott is maradt mint a </w:t>
            </w:r>
            <w:r w:rsidRPr="00594F8D">
              <w:rPr>
                <w:i/>
                <w:iCs/>
                <w:sz w:val="24"/>
                <w:szCs w:val="24"/>
              </w:rPr>
              <w:t>Der Oesterreichische Volkswirt</w:t>
            </w:r>
            <w:r w:rsidRPr="00594F8D">
              <w:rPr>
                <w:sz w:val="24"/>
                <w:szCs w:val="24"/>
              </w:rPr>
              <w:t xml:space="preserve"> külpolitikai szerkesztője. 1933-ban </w:t>
            </w:r>
            <w:r w:rsidRPr="008C6D4F">
              <w:rPr>
                <w:sz w:val="24"/>
                <w:szCs w:val="24"/>
              </w:rPr>
              <w:t>Angliába</w:t>
            </w:r>
            <w:r w:rsidRPr="00594F8D">
              <w:rPr>
                <w:sz w:val="24"/>
                <w:szCs w:val="24"/>
              </w:rPr>
              <w:t xml:space="preserve"> költözött, és az </w:t>
            </w:r>
            <w:r w:rsidRPr="008C6D4F">
              <w:rPr>
                <w:sz w:val="24"/>
                <w:szCs w:val="24"/>
              </w:rPr>
              <w:t>Oxfordi Egyetem</w:t>
            </w:r>
            <w:r w:rsidRPr="00594F8D">
              <w:rPr>
                <w:sz w:val="24"/>
                <w:szCs w:val="24"/>
              </w:rPr>
              <w:t xml:space="preserve"> meghívott előadója lett. </w:t>
            </w:r>
          </w:p>
          <w:p w14:paraId="11E02BC7" w14:textId="50B6B5F4" w:rsidR="00437532" w:rsidRPr="00594F8D" w:rsidRDefault="00437532" w:rsidP="007C6EFB">
            <w:pPr>
              <w:jc w:val="both"/>
              <w:rPr>
                <w:sz w:val="24"/>
                <w:szCs w:val="24"/>
              </w:rPr>
            </w:pPr>
            <w:r w:rsidRPr="00594F8D">
              <w:rPr>
                <w:sz w:val="24"/>
                <w:szCs w:val="24"/>
              </w:rPr>
              <w:t xml:space="preserve">Mint </w:t>
            </w:r>
            <w:r w:rsidRPr="008C6D4F">
              <w:rPr>
                <w:sz w:val="24"/>
                <w:szCs w:val="24"/>
              </w:rPr>
              <w:t>Károlyi Mihály</w:t>
            </w:r>
            <w:r w:rsidRPr="00594F8D">
              <w:rPr>
                <w:sz w:val="24"/>
                <w:szCs w:val="24"/>
              </w:rPr>
              <w:t xml:space="preserve"> egyik leghívebb politikai barátja, részt vett a magyar emigráció antifasiszta (demokratikus) megmozdulásaiban. A </w:t>
            </w:r>
            <w:r w:rsidRPr="008C6D4F">
              <w:rPr>
                <w:sz w:val="24"/>
                <w:szCs w:val="24"/>
              </w:rPr>
              <w:t>II. világháború</w:t>
            </w:r>
            <w:r w:rsidRPr="00594F8D">
              <w:rPr>
                <w:sz w:val="24"/>
                <w:szCs w:val="24"/>
              </w:rPr>
              <w:t xml:space="preserve"> után </w:t>
            </w:r>
            <w:r w:rsidRPr="008C6D4F">
              <w:rPr>
                <w:sz w:val="24"/>
                <w:szCs w:val="24"/>
              </w:rPr>
              <w:t>Kanadában</w:t>
            </w:r>
            <w:r w:rsidRPr="00594F8D">
              <w:rPr>
                <w:sz w:val="24"/>
                <w:szCs w:val="24"/>
              </w:rPr>
              <w:t xml:space="preserve"> telepedett le, s a </w:t>
            </w:r>
            <w:r w:rsidRPr="008C6D4F">
              <w:rPr>
                <w:sz w:val="24"/>
                <w:szCs w:val="24"/>
              </w:rPr>
              <w:t>New York</w:t>
            </w:r>
            <w:r w:rsidRPr="00594F8D">
              <w:rPr>
                <w:sz w:val="24"/>
                <w:szCs w:val="24"/>
              </w:rPr>
              <w:t>-i Columbia Egyetem közgazdaságtudományi tanszékének külső előadó professzora lett.</w:t>
            </w:r>
          </w:p>
          <w:p w14:paraId="5FFC1B2D" w14:textId="77777777" w:rsidR="00437532" w:rsidRDefault="00437532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Forrás: Wikipedia</w:t>
            </w:r>
          </w:p>
          <w:p w14:paraId="65AB7BCA" w14:textId="77777777" w:rsidR="00437532" w:rsidRDefault="00437532" w:rsidP="007C6EFB">
            <w:pPr>
              <w:spacing w:line="360" w:lineRule="auto"/>
              <w:jc w:val="both"/>
              <w:rPr>
                <w:sz w:val="24"/>
              </w:rPr>
            </w:pPr>
          </w:p>
          <w:p w14:paraId="7EB8EA8B" w14:textId="77777777" w:rsidR="00437532" w:rsidRDefault="00437532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Polányi Károlyt elsősorban gazdaság- és társadalomtörténészként tartják számon, ám napjainkban az új gazdaságszociológia képviselői egyre többen és egyre többször nyúlnak vissza munkásságához. Fő tétele, hogy </w:t>
            </w:r>
            <w:r w:rsidRPr="008E2218">
              <w:rPr>
                <w:b/>
                <w:sz w:val="24"/>
              </w:rPr>
              <w:t>a gazdaság nem a társadalomtól függetlenül, hanem a társadalomba beágyazottan működik</w:t>
            </w:r>
            <w:r>
              <w:rPr>
                <w:sz w:val="24"/>
              </w:rPr>
              <w:t>. Szerinte a gazdaság integrációs mechanizmusai meghatározott társadalomszerkezeti, illetve intézményi feltételekhez kötődnek: a primitív és archaikus társadalmak domináns gazdaságintegrációs formái - a reciprocitás és a redisztribúció - nem gazdasági (pl. vallási, erkölcsi, rokonsági) viszonyokba ágyazódnak.</w:t>
            </w:r>
          </w:p>
          <w:p w14:paraId="170AC17F" w14:textId="77777777" w:rsidR="00437532" w:rsidRDefault="00437532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 beágyazottság problémájával a későbbiekben még foglalkozni fogunk.</w:t>
            </w:r>
          </w:p>
          <w:p w14:paraId="12ADE74D" w14:textId="77777777" w:rsidR="00437532" w:rsidRDefault="00437532" w:rsidP="007C6EFB">
            <w:pPr>
              <w:spacing w:line="360" w:lineRule="auto"/>
              <w:jc w:val="both"/>
              <w:rPr>
                <w:i/>
                <w:sz w:val="24"/>
              </w:rPr>
            </w:pPr>
          </w:p>
        </w:tc>
      </w:tr>
      <w:tr w:rsidR="00437532" w14:paraId="59620417" w14:textId="77777777" w:rsidTr="007C6EFB">
        <w:tc>
          <w:tcPr>
            <w:tcW w:w="5000" w:type="pct"/>
          </w:tcPr>
          <w:p w14:paraId="754B9BB6" w14:textId="77777777" w:rsidR="00437532" w:rsidRDefault="00437532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3.</w:t>
            </w:r>
            <w:r>
              <w:rPr>
                <w:i/>
                <w:sz w:val="24"/>
                <w:u w:val="single"/>
              </w:rPr>
              <w:t xml:space="preserve"> új gazdaságszociológia</w:t>
            </w:r>
            <w:r>
              <w:rPr>
                <w:sz w:val="24"/>
                <w:u w:val="single"/>
              </w:rPr>
              <w:t xml:space="preserve"> (pl. Mark Granovetter 1943-)</w:t>
            </w:r>
          </w:p>
          <w:p w14:paraId="70A18668" w14:textId="77777777" w:rsidR="00437532" w:rsidRDefault="00437532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Újabban ismét előtérbe kerültek a beágyazottság kérdését vizsgáló tanulmányok. Az új gazdaságszociológiai megközelítés sajátossága, hogy különös, súlyt helyez a szereplők, a szervezetek és intézmények személyközi kapcsolathálókba, politikai és kulturális hálózatokba történő beágyazottságára. Az új gazdaságszociológia legfontosabb eredményeit, vitára is felhívó tanulmányait e fejezetben ismertetjük.</w:t>
            </w:r>
          </w:p>
          <w:p w14:paraId="7FAE3631" w14:textId="77777777" w:rsidR="00437532" w:rsidRDefault="00437532" w:rsidP="007C6EFB">
            <w:pPr>
              <w:spacing w:line="360" w:lineRule="auto"/>
              <w:jc w:val="both"/>
              <w:rPr>
                <w:i/>
                <w:sz w:val="24"/>
              </w:rPr>
            </w:pPr>
          </w:p>
        </w:tc>
      </w:tr>
      <w:tr w:rsidR="00437532" w14:paraId="3D530617" w14:textId="77777777" w:rsidTr="007C6EFB">
        <w:tc>
          <w:tcPr>
            <w:tcW w:w="5000" w:type="pct"/>
          </w:tcPr>
          <w:p w14:paraId="2043BDCD" w14:textId="77777777" w:rsidR="00437532" w:rsidRDefault="00437532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Napjainkban erőteljes fejlődésnek indult a szocioökonómia is, mely több ponton kapcsolódik a gazdaságszociológiához. </w:t>
            </w:r>
          </w:p>
          <w:p w14:paraId="61D513F9" w14:textId="77777777" w:rsidR="00437532" w:rsidRDefault="00437532" w:rsidP="007C6EFB">
            <w:pPr>
              <w:spacing w:line="360" w:lineRule="auto"/>
              <w:jc w:val="both"/>
              <w:rPr>
                <w:sz w:val="24"/>
              </w:rPr>
            </w:pPr>
          </w:p>
          <w:p w14:paraId="466C21A1" w14:textId="77777777" w:rsidR="00437532" w:rsidRDefault="00437532" w:rsidP="007C6EFB">
            <w:pPr>
              <w:spacing w:line="360" w:lineRule="auto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Szántó Zoltán szerint "ha létezik az új gazdaságszociológia és a szocioökonómia különböző áramlatait összekötő kulcsfogalom, akkor az bizonyára a beágyazottság. A szocioökonómia szerint az emberi cselekvés két fő forrása az önérdek és az erkölcs: az emberek két, egymásra vissza nem vezethető hasznosságot követnek. Céljaik és eszközeik megválasztásában értékeik és érzelmeik egyaránt szerepet játszanak." (Szociológiai Szemle, 1994/3 141-143p.)</w:t>
            </w:r>
          </w:p>
        </w:tc>
      </w:tr>
    </w:tbl>
    <w:p w14:paraId="351D69B6" w14:textId="77777777" w:rsidR="00437532" w:rsidRDefault="00437532" w:rsidP="00437532">
      <w:r>
        <w:br w:type="page"/>
      </w:r>
    </w:p>
    <w:tbl>
      <w:tblPr>
        <w:tblW w:w="5000" w:type="pct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66"/>
      </w:tblGrid>
      <w:tr w:rsidR="00437532" w14:paraId="36961A57" w14:textId="77777777" w:rsidTr="007C6EFB">
        <w:tc>
          <w:tcPr>
            <w:tcW w:w="5000" w:type="pct"/>
          </w:tcPr>
          <w:p w14:paraId="446D3E4A" w14:textId="77777777" w:rsidR="00437532" w:rsidRDefault="00437532" w:rsidP="007C6EFB">
            <w:pPr>
              <w:spacing w:line="360" w:lineRule="auto"/>
              <w:jc w:val="both"/>
              <w:rPr>
                <w:sz w:val="24"/>
              </w:rPr>
            </w:pPr>
          </w:p>
          <w:p w14:paraId="2DFB6830" w14:textId="59EAD3D1" w:rsidR="00437532" w:rsidRDefault="00437532" w:rsidP="007C6EFB">
            <w:pPr>
              <w:pStyle w:val="Alcm"/>
              <w:spacing w:line="360" w:lineRule="auto"/>
            </w:pPr>
            <w:r>
              <w:t xml:space="preserve"> A GAZDASÁGSZOCIOLÓGIA MÓDSZERTANA</w:t>
            </w:r>
          </w:p>
          <w:p w14:paraId="20D8C1F8" w14:textId="77777777" w:rsidR="00437532" w:rsidRDefault="00437532" w:rsidP="007C6EFB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437532" w14:paraId="6798066C" w14:textId="77777777" w:rsidTr="007C6EFB">
        <w:tc>
          <w:tcPr>
            <w:tcW w:w="5000" w:type="pct"/>
            <w:tcBorders>
              <w:bottom w:val="single" w:sz="4" w:space="0" w:color="auto"/>
            </w:tcBorders>
          </w:tcPr>
          <w:p w14:paraId="377D4DE1" w14:textId="77777777" w:rsidR="00437532" w:rsidRDefault="00437532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 gazdasági rendszerek szociológiai vizsgálatának nincs kialakult és egységes módszertana. Bár a hatvanas évek végén történtek kísérletek arra, hogy az egyes országok a gazdasági indikátorokhoz hasonlóan szerkesszenek társadalmi indikátorokat, mérőszámokat is, ám a fejlődést a mai napig elsősorban a gazdasági növekedéssel kapcsolják össze.</w:t>
            </w:r>
          </w:p>
          <w:p w14:paraId="5D217525" w14:textId="77777777" w:rsidR="00437532" w:rsidRDefault="00437532" w:rsidP="007C6EF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37532" w14:paraId="3C4761FE" w14:textId="77777777" w:rsidTr="007C6E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5259" w14:textId="77777777" w:rsidR="00437532" w:rsidRDefault="00437532" w:rsidP="007C6EFB">
            <w:pPr>
              <w:pStyle w:val="Krds"/>
              <w:spacing w:line="360" w:lineRule="auto"/>
            </w:pPr>
            <w:r>
              <w:t>KÉRDÉS</w:t>
            </w:r>
          </w:p>
          <w:p w14:paraId="54D2F680" w14:textId="77777777" w:rsidR="00437532" w:rsidRDefault="00437532" w:rsidP="007C6EFB">
            <w:pPr>
              <w:pStyle w:val="Krds"/>
              <w:spacing w:line="360" w:lineRule="auto"/>
            </w:pPr>
            <w:r>
              <w:t>Ön szerint a gazdasági mutatók - pl GDP/fő, átlagjövedelmek, fogyasztói árindexek - elegendőek- e ahhoz, hogy a különböző országokban élő polgárok életkörülményeiről átfogó képet adjanak? Ha nem, akkor Ön milyen mutatókat tartana szükségesnek figyelembe venni az összehasonlító elemzéseknél?</w:t>
            </w:r>
          </w:p>
        </w:tc>
      </w:tr>
      <w:tr w:rsidR="00437532" w14:paraId="2EBB117A" w14:textId="77777777" w:rsidTr="007C6EFB">
        <w:tc>
          <w:tcPr>
            <w:tcW w:w="5000" w:type="pct"/>
            <w:tcBorders>
              <w:top w:val="single" w:sz="4" w:space="0" w:color="auto"/>
            </w:tcBorders>
          </w:tcPr>
          <w:p w14:paraId="198730C8" w14:textId="77777777" w:rsidR="00437532" w:rsidRDefault="00437532" w:rsidP="007C6EFB">
            <w:pPr>
              <w:spacing w:line="360" w:lineRule="auto"/>
              <w:jc w:val="both"/>
              <w:rPr>
                <w:sz w:val="24"/>
              </w:rPr>
            </w:pPr>
          </w:p>
          <w:p w14:paraId="72672485" w14:textId="77777777" w:rsidR="00437532" w:rsidRDefault="00437532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Társadalmi jelzőszámok: olyan statisztikai mutatók, amely valamilyen társadalmi jelenség (pl. jövedelem-egyenlőtlenség, mobilitási esélyek stb.) alakulásáról tömör és átfogó információt adnak és hosszú időn át rendelkezésre állnak. Többféle indikátort is kidolgoztak már, ami túlmutat a gazdaságilag mérhető tényezők figyelembevételénél. Az egyik leghíresebb ilyen mutató a HDI-Human Development Index, ami az ENSZ fejlesztési program éves jelentésének is az alapját képezi. Itt olyan tényezőket is figyelembe vesznek, mint a születéskor várható legmagasabb élettartam, az oktatás minősége, illetve az emberek életszínvonala, életminősége. A mutató kidolgozásában egyébként neves közgazdászok működtek közre (Amartya Sen, Joseph Stiglitz, Jean-Paul Fitoussi - Sen és Stiglitz közgazdasági Nobel-díjasok).</w:t>
            </w:r>
          </w:p>
          <w:p w14:paraId="79F10789" w14:textId="77777777" w:rsidR="00437532" w:rsidRDefault="00437532" w:rsidP="007C6EF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37532" w14:paraId="6232484C" w14:textId="77777777" w:rsidTr="007C6EFB">
        <w:tc>
          <w:tcPr>
            <w:tcW w:w="5000" w:type="pct"/>
          </w:tcPr>
          <w:p w14:paraId="599A2ECA" w14:textId="77777777" w:rsidR="00437532" w:rsidRDefault="00437532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 gazdaságszociológia egyrészt a módszertani fejezetben tárgyalt eljárásokat alkalmazza kutatásaiban, másrészt az utóbbi időben elterjedtek a matematikai modellek is (pl. játékelméletek).</w:t>
            </w:r>
          </w:p>
          <w:p w14:paraId="0B01E170" w14:textId="77777777" w:rsidR="00437532" w:rsidRDefault="00437532" w:rsidP="007C6EF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37532" w14:paraId="7F5CFEC3" w14:textId="77777777" w:rsidTr="007C6EFB">
        <w:tc>
          <w:tcPr>
            <w:tcW w:w="5000" w:type="pct"/>
          </w:tcPr>
          <w:p w14:paraId="4BC69520" w14:textId="77777777" w:rsidR="00437532" w:rsidRDefault="00437532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makrogazdasági szociológiai vizsgálatoknál a népszámlálások, a KSH adatfelvételei (pl. vállalkozások súlya, munkanélküliségi ráták) és a különböző időszakos kiadványok információi segítik az összehasonlító elemzéseket, míg a mikroszociológiában elterjedtek a kérdőíves, mélyinterjús, megfigyeléses és kísérleti eljárások. </w:t>
            </w:r>
          </w:p>
          <w:p w14:paraId="3E0C77CE" w14:textId="1C53D1B5" w:rsidR="00D1756F" w:rsidRDefault="00D1756F" w:rsidP="007C6EFB">
            <w:pPr>
              <w:spacing w:line="360" w:lineRule="auto"/>
              <w:jc w:val="both"/>
              <w:rPr>
                <w:sz w:val="24"/>
              </w:rPr>
            </w:pPr>
            <w:r w:rsidRPr="002C705A">
              <w:rPr>
                <w:noProof/>
              </w:rPr>
              <w:drawing>
                <wp:inline distT="0" distB="0" distL="0" distR="0" wp14:anchorId="56A0C181" wp14:editId="702C46E7">
                  <wp:extent cx="5760720" cy="3240405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24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2DA67261" w14:textId="77777777" w:rsidR="00100892" w:rsidRDefault="00100892"/>
    <w:sectPr w:rsidR="00100892" w:rsidSect="002956A2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34DCC" w14:textId="77777777" w:rsidR="009C2D8A" w:rsidRDefault="009C2D8A" w:rsidP="00196EA3">
      <w:r>
        <w:separator/>
      </w:r>
    </w:p>
  </w:endnote>
  <w:endnote w:type="continuationSeparator" w:id="0">
    <w:p w14:paraId="47DAD113" w14:textId="77777777" w:rsidR="009C2D8A" w:rsidRDefault="009C2D8A" w:rsidP="0019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ffany-Heavy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278D4" w14:textId="77777777" w:rsidR="00196EA3" w:rsidRDefault="00196EA3" w:rsidP="005E567A">
    <w:pPr>
      <w:pStyle w:val="llb"/>
      <w:framePr w:wrap="none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84BCBB3" w14:textId="77777777" w:rsidR="00196EA3" w:rsidRDefault="00196EA3">
    <w:pPr>
      <w:pStyle w:val="llb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AFA03" w14:textId="77777777" w:rsidR="00196EA3" w:rsidRDefault="00196EA3" w:rsidP="005E567A">
    <w:pPr>
      <w:pStyle w:val="llb"/>
      <w:framePr w:wrap="none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C2D8A">
      <w:rPr>
        <w:rStyle w:val="Oldalszm"/>
        <w:noProof/>
      </w:rPr>
      <w:t>1</w:t>
    </w:r>
    <w:r>
      <w:rPr>
        <w:rStyle w:val="Oldalszm"/>
      </w:rPr>
      <w:fldChar w:fldCharType="end"/>
    </w:r>
  </w:p>
  <w:p w14:paraId="58E5B343" w14:textId="77777777" w:rsidR="00196EA3" w:rsidRDefault="00196EA3">
    <w:pPr>
      <w:pStyle w:val="ll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3F125" w14:textId="77777777" w:rsidR="009C2D8A" w:rsidRDefault="009C2D8A" w:rsidP="00196EA3">
      <w:r>
        <w:separator/>
      </w:r>
    </w:p>
  </w:footnote>
  <w:footnote w:type="continuationSeparator" w:id="0">
    <w:p w14:paraId="79FB7757" w14:textId="77777777" w:rsidR="009C2D8A" w:rsidRDefault="009C2D8A" w:rsidP="00196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32"/>
    <w:rsid w:val="00100892"/>
    <w:rsid w:val="00196EA3"/>
    <w:rsid w:val="00261ED7"/>
    <w:rsid w:val="002956A2"/>
    <w:rsid w:val="00437532"/>
    <w:rsid w:val="0049677A"/>
    <w:rsid w:val="007D39C9"/>
    <w:rsid w:val="008C6D4F"/>
    <w:rsid w:val="009C2D8A"/>
    <w:rsid w:val="00A01FD3"/>
    <w:rsid w:val="00C776A9"/>
    <w:rsid w:val="00D1756F"/>
    <w:rsid w:val="00F9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76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43753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43753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semiHidden/>
    <w:rsid w:val="00437532"/>
    <w:rPr>
      <w:rFonts w:ascii="Calibri" w:eastAsia="Times New Roman" w:hAnsi="Calibri" w:cs="Times New Roman"/>
      <w:b/>
      <w:bCs/>
      <w:sz w:val="22"/>
      <w:szCs w:val="22"/>
      <w:lang w:eastAsia="hu-HU"/>
    </w:rPr>
  </w:style>
  <w:style w:type="paragraph" w:styleId="Alcm">
    <w:name w:val="Subtitle"/>
    <w:basedOn w:val="Norml"/>
    <w:link w:val="AlcmChar"/>
    <w:qFormat/>
    <w:rsid w:val="00437532"/>
    <w:pPr>
      <w:jc w:val="center"/>
    </w:pPr>
    <w:rPr>
      <w:b/>
      <w:i/>
      <w:caps/>
      <w:sz w:val="28"/>
    </w:rPr>
  </w:style>
  <w:style w:type="character" w:customStyle="1" w:styleId="AlcmChar">
    <w:name w:val="Alcím Char"/>
    <w:basedOn w:val="Bekezdsalapbettpusa"/>
    <w:link w:val="Alcm"/>
    <w:rsid w:val="00437532"/>
    <w:rPr>
      <w:rFonts w:ascii="Times New Roman" w:eastAsia="Times New Roman" w:hAnsi="Times New Roman" w:cs="Times New Roman"/>
      <w:b/>
      <w:i/>
      <w:caps/>
      <w:sz w:val="28"/>
      <w:szCs w:val="20"/>
      <w:lang w:eastAsia="hu-HU"/>
    </w:rPr>
  </w:style>
  <w:style w:type="character" w:styleId="Hiperhivatkozs">
    <w:name w:val="Hyperlink"/>
    <w:uiPriority w:val="99"/>
    <w:rsid w:val="00437532"/>
    <w:rPr>
      <w:color w:val="0000FF"/>
      <w:u w:val="single"/>
    </w:rPr>
  </w:style>
  <w:style w:type="paragraph" w:customStyle="1" w:styleId="Krds">
    <w:name w:val="Kérdés"/>
    <w:basedOn w:val="Norml"/>
    <w:rsid w:val="00437532"/>
    <w:pPr>
      <w:jc w:val="both"/>
    </w:pPr>
    <w:rPr>
      <w:b/>
      <w:i/>
      <w:sz w:val="24"/>
    </w:rPr>
  </w:style>
  <w:style w:type="paragraph" w:customStyle="1" w:styleId="Fcm">
    <w:name w:val="Fôcím"/>
    <w:basedOn w:val="Norml"/>
    <w:rsid w:val="00437532"/>
    <w:pPr>
      <w:jc w:val="center"/>
    </w:pPr>
    <w:rPr>
      <w:rFonts w:ascii="Tiffany-Heavy" w:hAnsi="Tiffany-Heavy"/>
      <w:sz w:val="32"/>
    </w:rPr>
  </w:style>
  <w:style w:type="paragraph" w:styleId="llb">
    <w:name w:val="footer"/>
    <w:basedOn w:val="Norml"/>
    <w:link w:val="llbChar"/>
    <w:uiPriority w:val="99"/>
    <w:unhideWhenUsed/>
    <w:rsid w:val="00196EA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6E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semiHidden/>
    <w:unhideWhenUsed/>
    <w:rsid w:val="00196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1024</Words>
  <Characters>7071</Characters>
  <Application>Microsoft Macintosh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2019-01-07T07:41:00Z</dcterms:created>
  <dcterms:modified xsi:type="dcterms:W3CDTF">2020-01-29T10:06:00Z</dcterms:modified>
</cp:coreProperties>
</file>