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88" w:rsidRDefault="003358DB" w:rsidP="00931B2B">
      <w:pPr>
        <w:pStyle w:val="Cmsor1"/>
        <w:jc w:val="center"/>
      </w:pPr>
      <w:r>
        <w:t>Mérlegelemzés -</w:t>
      </w:r>
      <w:r w:rsidR="00931B2B">
        <w:t xml:space="preserve"> esettanulmány</w:t>
      </w:r>
    </w:p>
    <w:p w:rsidR="003358DB" w:rsidRDefault="003358DB" w:rsidP="007F251E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8A04BD" w:rsidRDefault="00301438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alapvetően termelőtevékenységet végző vállalkozás mérlegét, </w:t>
      </w:r>
      <w:proofErr w:type="spellStart"/>
      <w:r>
        <w:rPr>
          <w:rFonts w:ascii="Times New Roman" w:hAnsi="Times New Roman" w:cs="Times New Roman"/>
          <w:sz w:val="24"/>
        </w:rPr>
        <w:t>eredménykimutatását</w:t>
      </w:r>
      <w:proofErr w:type="spellEnd"/>
      <w:r>
        <w:rPr>
          <w:rFonts w:ascii="Times New Roman" w:hAnsi="Times New Roman" w:cs="Times New Roman"/>
          <w:sz w:val="24"/>
        </w:rPr>
        <w:t xml:space="preserve"> és a következő kiegészítő információkat ismer</w:t>
      </w:r>
      <w:r w:rsidR="007F251E">
        <w:rPr>
          <w:rFonts w:ascii="Times New Roman" w:hAnsi="Times New Roman" w:cs="Times New Roman"/>
          <w:sz w:val="24"/>
        </w:rPr>
        <w:t>jük</w:t>
      </w:r>
      <w:r>
        <w:rPr>
          <w:rFonts w:ascii="Times New Roman" w:hAnsi="Times New Roman" w:cs="Times New Roman"/>
          <w:sz w:val="24"/>
        </w:rPr>
        <w:t>.</w:t>
      </w:r>
    </w:p>
    <w:p w:rsidR="00301438" w:rsidRPr="00931B2B" w:rsidRDefault="00301438" w:rsidP="007F251E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31B2B">
        <w:rPr>
          <w:rFonts w:ascii="Times New Roman" w:hAnsi="Times New Roman" w:cs="Times New Roman"/>
          <w:b/>
          <w:sz w:val="24"/>
        </w:rPr>
        <w:t>Kiegészítő információk:</w:t>
      </w:r>
    </w:p>
    <w:p w:rsidR="00301438" w:rsidRDefault="00301438" w:rsidP="00301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tárgyi eszközök záró bruttó értéke</w:t>
      </w:r>
    </w:p>
    <w:p w:rsidR="00301438" w:rsidRDefault="00301438" w:rsidP="003014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előző évben 237.341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301438" w:rsidRDefault="00301438" w:rsidP="003014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tárgyévben 249.440 e Ft</w:t>
      </w:r>
    </w:p>
    <w:p w:rsidR="00301438" w:rsidRDefault="00301438" w:rsidP="00301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hosszú lejáratú kötelezettségek esedékes </w:t>
      </w:r>
      <w:proofErr w:type="spellStart"/>
      <w:r>
        <w:rPr>
          <w:rFonts w:ascii="Times New Roman" w:hAnsi="Times New Roman" w:cs="Times New Roman"/>
          <w:sz w:val="24"/>
        </w:rPr>
        <w:t>törlesztőrészletének</w:t>
      </w:r>
      <w:proofErr w:type="spellEnd"/>
      <w:r>
        <w:rPr>
          <w:rFonts w:ascii="Times New Roman" w:hAnsi="Times New Roman" w:cs="Times New Roman"/>
          <w:sz w:val="24"/>
        </w:rPr>
        <w:t xml:space="preserve"> összege</w:t>
      </w:r>
    </w:p>
    <w:p w:rsidR="00301438" w:rsidRDefault="00301438" w:rsidP="003014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előző évben 973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301438" w:rsidRDefault="00301438" w:rsidP="003014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tárgyévben 523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</w:p>
    <w:p w:rsidR="00301438" w:rsidRDefault="00301438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vevőállománynál az átlagos </w:t>
      </w:r>
      <w:proofErr w:type="spellStart"/>
      <w:r>
        <w:rPr>
          <w:rFonts w:ascii="Times New Roman" w:hAnsi="Times New Roman" w:cs="Times New Roman"/>
          <w:sz w:val="24"/>
        </w:rPr>
        <w:t>áfakulcs</w:t>
      </w:r>
      <w:proofErr w:type="spellEnd"/>
      <w:r>
        <w:rPr>
          <w:rFonts w:ascii="Times New Roman" w:hAnsi="Times New Roman" w:cs="Times New Roman"/>
          <w:sz w:val="24"/>
        </w:rPr>
        <w:t xml:space="preserve"> az előző évben 22,6 %, a tárgyévben 24,3 %. A szállítók átlagos </w:t>
      </w:r>
      <w:proofErr w:type="spellStart"/>
      <w:r>
        <w:rPr>
          <w:rFonts w:ascii="Times New Roman" w:hAnsi="Times New Roman" w:cs="Times New Roman"/>
          <w:sz w:val="24"/>
        </w:rPr>
        <w:t>áfakulcsa</w:t>
      </w:r>
      <w:proofErr w:type="spellEnd"/>
      <w:r>
        <w:rPr>
          <w:rFonts w:ascii="Times New Roman" w:hAnsi="Times New Roman" w:cs="Times New Roman"/>
          <w:sz w:val="24"/>
        </w:rPr>
        <w:t xml:space="preserve"> előző évben 25 %, a tárgyévben 27 %.</w:t>
      </w:r>
    </w:p>
    <w:p w:rsidR="00301438" w:rsidRDefault="00301438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vállalkozás megítélése szerint a követelések teljes összegükben behajthatóak a következő évben.</w:t>
      </w:r>
    </w:p>
    <w:p w:rsidR="00301438" w:rsidRDefault="00301438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készletek esetében az előző évben 600 </w:t>
      </w:r>
      <w:proofErr w:type="spellStart"/>
      <w:r>
        <w:rPr>
          <w:rFonts w:ascii="Times New Roman" w:hAnsi="Times New Roman" w:cs="Times New Roman"/>
          <w:sz w:val="24"/>
        </w:rPr>
        <w:t>eFt</w:t>
      </w:r>
      <w:proofErr w:type="spellEnd"/>
      <w:r>
        <w:rPr>
          <w:rFonts w:ascii="Times New Roman" w:hAnsi="Times New Roman" w:cs="Times New Roman"/>
          <w:sz w:val="24"/>
        </w:rPr>
        <w:t xml:space="preserve"> értékű anyagkészlet 1 éven belüli mobilizálására nem látszik reális </w:t>
      </w:r>
      <w:r w:rsidR="003D4BA0">
        <w:rPr>
          <w:rFonts w:ascii="Times New Roman" w:hAnsi="Times New Roman" w:cs="Times New Roman"/>
          <w:sz w:val="24"/>
        </w:rPr>
        <w:t>lehetőség, ugyanez vonatkozik a tárgyévben 1.000 e Ft értékű anyagkészletre.</w:t>
      </w:r>
    </w:p>
    <w:p w:rsidR="003D4BA0" w:rsidRDefault="003D4BA0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aktív időbeli elhatárolások között az előző évben 300 e Ft várható kamatbevétel, 40 e Ft előre kifizetett költség.</w:t>
      </w:r>
    </w:p>
    <w:p w:rsidR="003D4BA0" w:rsidRDefault="003D4BA0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szállítói tartozások közül az előző évben 10 napon belül esedékes 15 %, a tárgyévben ugyanezen arány 20 %.</w:t>
      </w:r>
    </w:p>
    <w:p w:rsidR="003D4BA0" w:rsidRDefault="003D4BA0" w:rsidP="007F251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egyéb rövid lejáratú kötelezettségek teljes összege mindkét évben adó- és tb-tartozás, illetve </w:t>
      </w:r>
      <w:proofErr w:type="spellStart"/>
      <w:r>
        <w:rPr>
          <w:rFonts w:ascii="Times New Roman" w:hAnsi="Times New Roman" w:cs="Times New Roman"/>
          <w:sz w:val="24"/>
        </w:rPr>
        <w:t>jövedelemelszámolás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D4BA0" w:rsidRPr="00931B2B" w:rsidRDefault="003D4BA0" w:rsidP="004F27F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F27F4">
        <w:rPr>
          <w:rFonts w:ascii="Times New Roman" w:hAnsi="Times New Roman" w:cs="Times New Roman"/>
          <w:b/>
          <w:sz w:val="24"/>
        </w:rPr>
        <w:t>F</w:t>
      </w:r>
      <w:r w:rsidR="004F27F4">
        <w:rPr>
          <w:rFonts w:ascii="Times New Roman" w:hAnsi="Times New Roman" w:cs="Times New Roman"/>
          <w:b/>
          <w:sz w:val="24"/>
        </w:rPr>
        <w:t>ELADAT</w:t>
      </w:r>
    </w:p>
    <w:p w:rsidR="003D4BA0" w:rsidRDefault="003D4BA0" w:rsidP="003D4BA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Elemezz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átfogóan a vállalkozás vagyoni helyzetét! Ennek keretében:</w:t>
      </w:r>
    </w:p>
    <w:p w:rsidR="003D4BA0" w:rsidRDefault="003D4BA0" w:rsidP="003D4BA0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végezz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el az egyes eszköz- és forráscsoportok belső arányainak vizsgálatát!</w:t>
      </w:r>
    </w:p>
    <w:p w:rsidR="003D4BA0" w:rsidRDefault="00F157F8" w:rsidP="003D4BA0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számíts</w:t>
      </w:r>
      <w:r w:rsidR="004F27F4">
        <w:rPr>
          <w:rFonts w:ascii="Times New Roman" w:hAnsi="Times New Roman" w:cs="Times New Roman"/>
          <w:sz w:val="24"/>
        </w:rPr>
        <w:t>uk</w:t>
      </w:r>
      <w:r>
        <w:rPr>
          <w:rFonts w:ascii="Times New Roman" w:hAnsi="Times New Roman" w:cs="Times New Roman"/>
          <w:sz w:val="24"/>
        </w:rPr>
        <w:t xml:space="preserve"> ki és értékelj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az eszköz- és tőkeszerkezeti mutatókat!</w:t>
      </w:r>
    </w:p>
    <w:p w:rsidR="003D4BA0" w:rsidRDefault="003D4BA0" w:rsidP="003D4BA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Elemezz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a vállalkozás pénzügyi helyzetét! Ennek keretében:</w:t>
      </w:r>
    </w:p>
    <w:p w:rsidR="00F157F8" w:rsidRDefault="00F157F8" w:rsidP="00F157F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számíts</w:t>
      </w:r>
      <w:r w:rsidR="004F27F4">
        <w:rPr>
          <w:rFonts w:ascii="Times New Roman" w:hAnsi="Times New Roman" w:cs="Times New Roman"/>
          <w:sz w:val="24"/>
        </w:rPr>
        <w:t>uk</w:t>
      </w:r>
      <w:r>
        <w:rPr>
          <w:rFonts w:ascii="Times New Roman" w:hAnsi="Times New Roman" w:cs="Times New Roman"/>
          <w:sz w:val="24"/>
        </w:rPr>
        <w:t xml:space="preserve"> ki az adósságállomány mutatóit!</w:t>
      </w:r>
    </w:p>
    <w:p w:rsidR="00F157F8" w:rsidRDefault="00F157F8" w:rsidP="00F157F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számíts</w:t>
      </w:r>
      <w:r w:rsidR="004F27F4">
        <w:rPr>
          <w:rFonts w:ascii="Times New Roman" w:hAnsi="Times New Roman" w:cs="Times New Roman"/>
          <w:sz w:val="24"/>
        </w:rPr>
        <w:t>uk</w:t>
      </w:r>
      <w:r>
        <w:rPr>
          <w:rFonts w:ascii="Times New Roman" w:hAnsi="Times New Roman" w:cs="Times New Roman"/>
          <w:sz w:val="24"/>
        </w:rPr>
        <w:t xml:space="preserve"> ki és értékelj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a likviditási mutatókat!</w:t>
      </w:r>
    </w:p>
    <w:p w:rsidR="00F157F8" w:rsidRPr="00931B2B" w:rsidRDefault="003D4BA0" w:rsidP="00931B2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Végezz</w:t>
      </w:r>
      <w:r w:rsidR="004F27F4">
        <w:rPr>
          <w:rFonts w:ascii="Times New Roman" w:hAnsi="Times New Roman" w:cs="Times New Roman"/>
          <w:sz w:val="24"/>
        </w:rPr>
        <w:t>ük</w:t>
      </w:r>
      <w:r>
        <w:rPr>
          <w:rFonts w:ascii="Times New Roman" w:hAnsi="Times New Roman" w:cs="Times New Roman"/>
          <w:sz w:val="24"/>
        </w:rPr>
        <w:t xml:space="preserve"> el az egyes mérlegtételek részletes elemzését!</w:t>
      </w:r>
      <w:r w:rsidR="00F157F8" w:rsidRPr="00931B2B">
        <w:rPr>
          <w:rFonts w:ascii="Times New Roman" w:hAnsi="Times New Roman" w:cs="Times New Roman"/>
          <w:sz w:val="24"/>
        </w:rPr>
        <w:br w:type="page"/>
      </w:r>
    </w:p>
    <w:p w:rsidR="00584947" w:rsidRPr="004F27F4" w:rsidRDefault="00931B2B" w:rsidP="004F27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</w:pPr>
      <w:r w:rsidRPr="004F27F4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lastRenderedPageBreak/>
        <w:t>Mérleg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37"/>
        <w:gridCol w:w="1483"/>
        <w:gridCol w:w="1483"/>
      </w:tblGrid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Sorsz.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Megnevezés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Előző év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Tárgyév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A/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Befektetett eszközök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123.285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145.647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Immateriális javak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411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345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Alapítás átszervezés aktivált értéke 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Kísérleti fejlesztés aktivált értéke 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Vagyoni értékű jogok 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183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143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Szellemi termékek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228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202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Üzleti vagy cégérték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6.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Immateriális javakra adott előlegek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7.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Immateriális javak értékhelyesbítése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Tárgyi eszközök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122.147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144.612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Ingatlanok és a kapcsolódó vagyoni értékű jogok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79.403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67.965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Műszaki berendezések, gépek, járművek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22.371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22.178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Egyéb berendezések, felszerelések, járművek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17.138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29.740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Tenyészállatok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Beruházások, felújítások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3.208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24.429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6.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Beruházásokra adott előlegek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300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7.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Tárgyi eszközök értékhelyesbítése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III.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Befektetett pénzügyi eszközök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727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690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 részesedés kapcsolt vállalkozásban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Tartósan adott kölcsön kapcsolt vállalkozásban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 jelentős tulajdoni részesedés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Tartósan adott kölcsön jelentős tul. rész. viszonyban álló vállalkozásban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Egyéb tartós részesedés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690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690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6.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Tartósan adott kölcsön egyéb részesedési viszonyban álló vállalkozásban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7.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Egyéb tartósan adott kölcsön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37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8.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Tartós hitelviszonyt megtestesítő értékpapír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9.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Befektetett pénzügyi eszközök értékhelyesbítése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B/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Forgóeszközök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40.073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59.114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Készletek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12.747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15.209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Anyagok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8.986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8.956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Befejezetlen és félkész termékek 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653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1.666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Növendék-, hízó- és egyéb állatok 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Késztermékek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3.083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4.587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Áruk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25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6.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Készletekre adott előlegek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Követelések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6.704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10.176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Követelések áruszállításból és szolgáltatásból </w:t>
            </w: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(vevők)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3.700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7.034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Követelések kapcsolt vállalkozással szemben 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Követelések jelentős tul. részesedési viszonyban álló vállalkozásban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Követelések egyéb részesedési viszonyban lévő vállalkozással szemben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Váltókövetelések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6.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Egyéb követelések 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3.004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3.142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III.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Értékpapírok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3.431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3.588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Részesedés kapcsolt vállalkozásban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Jelentős tulajdoni részesedés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Egyéb részesedés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4.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Saját részvények, saját üzletrészek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3.431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3.588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lastRenderedPageBreak/>
              <w:t>5.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Forgatási célú hitelviszonyt megtestesítő értékpapírok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IV.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Pénzeszközök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17.191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lang w:eastAsia="hu-HU"/>
              </w:rPr>
              <w:t>30.141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Pénztár, csekkek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2.579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9.005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Bankbetétek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14.612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21.136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C/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Aktív időbeli elhatárolások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340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268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Cs/>
                <w:lang w:eastAsia="hu-HU"/>
              </w:rPr>
              <w:t>Bevételek aktív időbeli elhatárolása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300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Cs/>
                <w:lang w:eastAsia="hu-HU"/>
              </w:rPr>
              <w:t>Költségek, ráfordítások aktív időbeli elhatárolása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40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268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12" w:type="pct"/>
          </w:tcPr>
          <w:p w:rsidR="003C262C" w:rsidRPr="00584947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Cs/>
                <w:lang w:eastAsia="hu-HU"/>
              </w:rPr>
              <w:t>Halasztott ráfordítások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t>-</w:t>
            </w:r>
          </w:p>
        </w:tc>
      </w:tr>
      <w:tr w:rsidR="003C262C" w:rsidRPr="00584947" w:rsidTr="003C262C">
        <w:tc>
          <w:tcPr>
            <w:tcW w:w="363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</w:p>
        </w:tc>
        <w:tc>
          <w:tcPr>
            <w:tcW w:w="3012" w:type="pct"/>
          </w:tcPr>
          <w:p w:rsidR="003C262C" w:rsidRPr="00584947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 w:rsidRPr="00584947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ESZKÖZÖK ÖSSZESEN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163.698</w:t>
            </w:r>
          </w:p>
        </w:tc>
        <w:tc>
          <w:tcPr>
            <w:tcW w:w="812" w:type="pct"/>
          </w:tcPr>
          <w:p w:rsidR="003C262C" w:rsidRPr="00584947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205.029</w:t>
            </w:r>
          </w:p>
        </w:tc>
      </w:tr>
    </w:tbl>
    <w:p w:rsidR="00584947" w:rsidRPr="00584947" w:rsidRDefault="00584947" w:rsidP="0058494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36"/>
        <w:gridCol w:w="1483"/>
        <w:gridCol w:w="1483"/>
      </w:tblGrid>
      <w:tr w:rsidR="003C262C" w:rsidRPr="00931B2B" w:rsidTr="00931B2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Sorsz.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Megnevezés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Előző év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Tárgyév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D/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Saját tőke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135.961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157.263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Jegyzett tőke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125.385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125.385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Ebből: visszavásárolt tulajdoni részesedés névértéken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3.431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3.588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Jegyzett, de még be nem fizetett tőke (-)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III.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Tőketartalék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IV.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Eredménytartalék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553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6.988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V.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Lekötött tartalék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3.431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3.588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VI.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i/>
                <w:szCs w:val="24"/>
                <w:lang w:eastAsia="hu-HU"/>
              </w:rPr>
              <w:t>Értékelési tartalék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VII.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Adózott eredmény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6.592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21.302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E/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Céltartalékok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168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F/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25.571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45.557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Cs w:val="24"/>
                <w:lang w:eastAsia="hu-HU"/>
              </w:rPr>
              <w:t>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Cs w:val="24"/>
                <w:lang w:eastAsia="hu-HU"/>
              </w:rPr>
              <w:t>Hátrasorolt 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Hosszú lejáratú 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1.996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1.023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Hosszú lejáratra kapott kölcsönök 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2.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Átváltoztatható és átváltozó kötvények 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3.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Tartozások kötvénykibocsátásból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4.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Beruházási és fejlesztési hitelek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1.996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1.023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5.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Egyéb hosszú lejáratú hitelek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6.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Tartós kötelezettségek </w:t>
            </w:r>
            <w:r w:rsidRPr="00931B2B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kapcsolt vállalkozással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7.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>Tartós köt. jelentős tulajdoni rész. visz. lévő váll.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8.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Tartós kötelezettségek egyéb részesedési </w:t>
            </w:r>
          </w:p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>viszonyban lévő vállalkozással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9.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>Egyéb hosszú lejáratú 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III.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Rövid lejáratú 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23.575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i/>
                <w:noProof/>
                <w:szCs w:val="24"/>
                <w:lang w:eastAsia="hu-HU"/>
              </w:rPr>
              <w:t>44.534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Rövid lejáratú kölcsönök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2.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Rövid lejáratú hitelek 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1.032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1.116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3.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Vevőktől kapott előlegek 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5.857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7.113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4.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Kötelezettségek áruszállításból és szolgáltatásból </w:t>
            </w: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(szállítók)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4.032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18.521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5.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Váltótartozások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6.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 xml:space="preserve">Rövid lejáratú kötelezettségek </w:t>
            </w:r>
            <w:r w:rsidRPr="00931B2B"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hu-HU"/>
              </w:rPr>
              <w:t>kapcsolt vállalkozással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7.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Rövid lejáratú köt. jelentős tulajdoni rész. visz. lévő váll.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8.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Rövid lejáratú köt. egyéb rész.viszonyban lévő váll. szemben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9.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Egyéb rövid lejáratú kötelezettségek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12.654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17.784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G/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 xml:space="preserve">Passzív időbeli elhatárolások 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1.998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2.209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lang w:eastAsia="hu-HU"/>
              </w:rPr>
              <w:t>1.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lang w:eastAsia="hu-HU"/>
              </w:rPr>
              <w:t>Bevételek passzív időbeli elhatárolása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lang w:eastAsia="hu-HU"/>
              </w:rPr>
              <w:t>2.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lang w:eastAsia="hu-HU"/>
              </w:rPr>
              <w:t>Költségek, ráfordítások passzív időbeli elhatárolása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1.998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t>2.209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noProof/>
                <w:lang w:eastAsia="hu-HU"/>
              </w:rPr>
              <w:t>3.</w:t>
            </w:r>
          </w:p>
        </w:tc>
        <w:tc>
          <w:tcPr>
            <w:tcW w:w="3005" w:type="pct"/>
          </w:tcPr>
          <w:p w:rsidR="003C262C" w:rsidRPr="00931B2B" w:rsidRDefault="003C262C" w:rsidP="005849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Cs/>
                <w:lang w:eastAsia="hu-HU"/>
              </w:rPr>
              <w:t>Halasztott bevételek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-</w:t>
            </w:r>
          </w:p>
        </w:tc>
        <w:tc>
          <w:tcPr>
            <w:tcW w:w="805" w:type="pct"/>
          </w:tcPr>
          <w:p w:rsidR="003C262C" w:rsidRPr="00931B2B" w:rsidRDefault="00744424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-</w:t>
            </w:r>
          </w:p>
        </w:tc>
      </w:tr>
      <w:tr w:rsidR="003C262C" w:rsidRPr="00931B2B" w:rsidTr="00931B2B">
        <w:tc>
          <w:tcPr>
            <w:tcW w:w="38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</w:p>
        </w:tc>
        <w:tc>
          <w:tcPr>
            <w:tcW w:w="3005" w:type="pct"/>
          </w:tcPr>
          <w:p w:rsidR="003C262C" w:rsidRPr="00931B2B" w:rsidRDefault="003C262C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FORRÁSOK ÖSSZESEN</w:t>
            </w:r>
          </w:p>
        </w:tc>
        <w:tc>
          <w:tcPr>
            <w:tcW w:w="805" w:type="pct"/>
          </w:tcPr>
          <w:p w:rsidR="003C262C" w:rsidRPr="00931B2B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163.698</w:t>
            </w:r>
          </w:p>
        </w:tc>
        <w:tc>
          <w:tcPr>
            <w:tcW w:w="805" w:type="pct"/>
          </w:tcPr>
          <w:p w:rsidR="003C262C" w:rsidRPr="00931B2B" w:rsidRDefault="00C74431" w:rsidP="0058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</w:pPr>
            <w:r w:rsidRPr="00931B2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u-HU"/>
              </w:rPr>
              <w:t>205.029</w:t>
            </w:r>
          </w:p>
        </w:tc>
      </w:tr>
    </w:tbl>
    <w:p w:rsidR="00584947" w:rsidRPr="00584947" w:rsidRDefault="00931B2B" w:rsidP="00035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Eredménykimutatás összköltség eljárással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45"/>
        <w:gridCol w:w="1365"/>
        <w:gridCol w:w="1487"/>
      </w:tblGrid>
      <w:tr w:rsidR="00584947" w:rsidRPr="00035C5F" w:rsidTr="00035C5F">
        <w:trPr>
          <w:trHeight w:val="37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proofErr w:type="spellStart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Sorsz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Megnevezés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Előző év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Tárgyév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Belföldi 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271.519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378.915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Exportértékesítés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57.882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119.453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329.401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493.368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Saját termelésű készletek állományváltozása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481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2.517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Saját előállítású eszközök aktivált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Aktivált saját teljesítmények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481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2.517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 xml:space="preserve">III.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Egyéb bevételek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5.020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2.383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visszaírt értékvesztés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5.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Anyagköltség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159.805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200.407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6.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Igénybe vett szolgáltatások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21.567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70.244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7.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Egyéb szolgáltatások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6.711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16.740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8.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Eladott áruk beszerzési értéke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880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422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IV.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 xml:space="preserve">Anyagjellegű ráfordítások értéke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188.963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287.813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10.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Bérköltségek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74.194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101.989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11.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Személyi jellegű egyéb kifizetések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6.405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8.325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12.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Bérjárulékok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29.677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40.800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 xml:space="preserve">V.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 xml:space="preserve">Személyi jellegű ráfordítások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110.276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151.114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VI.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Értékcsökkenési leírás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9.985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12.918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VII.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Egyéb ráfordítások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18.605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26.694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Ebből: értékvesztés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proofErr w:type="gramStart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A.</w:t>
            </w:r>
            <w:proofErr w:type="gramEnd"/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Üzemi tevékenység eredménye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7.073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24.729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13.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Kapott osztalék és részesedés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14.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Részesedésekből származó bevételek, </w:t>
            </w: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árfolyamnyer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15.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Bef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. pénzügyi eszközökből származó </w:t>
            </w: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bev</w:t>
            </w:r>
            <w:proofErr w:type="spellEnd"/>
            <w:proofErr w:type="gram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.,</w:t>
            </w:r>
            <w:proofErr w:type="gram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nyereségek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16.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Egyéb kapott, járó kamatok és kamatjellegű bevételek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1.415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2.022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17.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Pénzügyi műveletek egyéb bevételei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VIII.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Pénzügyi műveletek bevételei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1.417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2.023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18.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Részesedésekből származó ráfordítások, </w:t>
            </w: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árfolyamveszt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19.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Bef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 pénzügyi eszközökből származó ráf</w:t>
            </w:r>
            <w:proofErr w:type="gram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.,</w:t>
            </w:r>
            <w:proofErr w:type="gram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veszteségek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20.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Fizetendő, fizetett kamatok kamatjellegű ráfordítások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408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kapcsolt vállalkozástól kapott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21.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Részesedések, értékpapírok, bankbetétek </w:t>
            </w:r>
            <w:proofErr w:type="spellStart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értékv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.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21.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Pénzügyi műveletek egyéb ráfordításai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343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IX.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Pénzügyi műveletek ráfordításai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255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751</w:t>
            </w:r>
          </w:p>
        </w:tc>
      </w:tr>
      <w:tr w:rsidR="00584947" w:rsidRPr="00035C5F" w:rsidTr="00035C5F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B.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Pénzügyi műveletek eredménye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1.162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1.272</w:t>
            </w:r>
          </w:p>
        </w:tc>
      </w:tr>
      <w:tr w:rsidR="00584947" w:rsidRPr="00035C5F" w:rsidTr="00035C5F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C.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Adózás előtti eredmény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8.235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584947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26.001</w:t>
            </w:r>
          </w:p>
        </w:tc>
      </w:tr>
      <w:tr w:rsidR="00584947" w:rsidRPr="00035C5F" w:rsidTr="00035C5F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X.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Adófizetési kötelezettség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643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2.699</w:t>
            </w:r>
          </w:p>
        </w:tc>
      </w:tr>
      <w:tr w:rsidR="00584947" w:rsidRPr="00035C5F" w:rsidTr="00035C5F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D.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47" w:rsidRPr="007F251E" w:rsidRDefault="00584947" w:rsidP="0058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Adózott eredmény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7.592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47" w:rsidRPr="007F251E" w:rsidRDefault="003C262C" w:rsidP="0003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23.302</w:t>
            </w:r>
          </w:p>
        </w:tc>
      </w:tr>
    </w:tbl>
    <w:p w:rsidR="00622323" w:rsidRDefault="00622323" w:rsidP="0062232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Eredménykimutatás</w:t>
      </w:r>
      <w:proofErr w:type="spellEnd"/>
      <w:r>
        <w:rPr>
          <w:rFonts w:ascii="Times New Roman" w:hAnsi="Times New Roman" w:cs="Times New Roman"/>
          <w:sz w:val="24"/>
        </w:rPr>
        <w:t xml:space="preserve"> forgalmi költség eljárással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45"/>
        <w:gridCol w:w="1365"/>
        <w:gridCol w:w="1487"/>
      </w:tblGrid>
      <w:tr w:rsidR="00622323" w:rsidRPr="00035C5F" w:rsidTr="00622323">
        <w:trPr>
          <w:trHeight w:val="37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proofErr w:type="spellStart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Sorsz</w:t>
            </w:r>
            <w:proofErr w:type="spellEnd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Megnevezés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Előző év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Tárgyév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Belföldi 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271.519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378.915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Exportértékesítés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57.882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119.453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Értékesítés nettó árbevétele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329.401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493.368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Értékesítés elszámolt közvetlen önköltsége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256.606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368.082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Eladott áruk beszerzési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880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422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5.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Eladott (közvetített) szolgáltatások értéke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Értékesítés közvetlen költségei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257.486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368.504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III.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Értékesítés bruttó eredménye (I.-II.)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71.915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129.864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6.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Értékesítési, forgalmazási költségek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6.098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18.429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7.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Igazgatási költségek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20.493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25.491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8.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Cs/>
                <w:iCs/>
                <w:sz w:val="24"/>
                <w:lang w:eastAsia="hu-HU"/>
              </w:rPr>
              <w:t>Egyéb általános költségek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24.666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36.904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IV.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Értékesítés közvetett költségei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51.257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80.824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 xml:space="preserve">V.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Egyéb bevételek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5.020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2.383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Ebből: visszaírt értékvesztés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VI.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hu-HU"/>
              </w:rPr>
              <w:t>Egyéb ráfordítások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18.605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26.694</w:t>
            </w:r>
          </w:p>
        </w:tc>
      </w:tr>
      <w:tr w:rsidR="00622323" w:rsidRPr="00035C5F" w:rsidTr="00622323">
        <w:trPr>
          <w:trHeight w:val="28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Ebből: értékvesztés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</w:p>
        </w:tc>
      </w:tr>
      <w:tr w:rsidR="00622323" w:rsidRPr="00035C5F" w:rsidTr="0062232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proofErr w:type="gramStart"/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A.</w:t>
            </w:r>
            <w:proofErr w:type="gramEnd"/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23" w:rsidRPr="007F251E" w:rsidRDefault="00622323" w:rsidP="0062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Üzemi tevékenység eredménye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7.073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323" w:rsidRPr="007F251E" w:rsidRDefault="00622323" w:rsidP="0062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7F251E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24.729</w:t>
            </w:r>
          </w:p>
        </w:tc>
      </w:tr>
    </w:tbl>
    <w:p w:rsidR="009F6E35" w:rsidRPr="009F6E35" w:rsidRDefault="009F6E35" w:rsidP="003358DB">
      <w:pPr>
        <w:jc w:val="both"/>
        <w:rPr>
          <w:rFonts w:ascii="Times New Roman" w:hAnsi="Times New Roman" w:cs="Times New Roman"/>
          <w:sz w:val="24"/>
        </w:rPr>
      </w:pPr>
    </w:p>
    <w:sectPr w:rsidR="009F6E35" w:rsidRPr="009F6E35" w:rsidSect="00EF7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B" w:rsidRDefault="0058378B" w:rsidP="00F16788">
      <w:pPr>
        <w:spacing w:after="0" w:line="240" w:lineRule="auto"/>
      </w:pPr>
      <w:r>
        <w:separator/>
      </w:r>
    </w:p>
  </w:endnote>
  <w:endnote w:type="continuationSeparator" w:id="0">
    <w:p w:rsidR="0058378B" w:rsidRDefault="0058378B" w:rsidP="00F1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31860"/>
      <w:docPartObj>
        <w:docPartGallery w:val="Page Numbers (Bottom of Page)"/>
        <w:docPartUnique/>
      </w:docPartObj>
    </w:sdtPr>
    <w:sdtEndPr/>
    <w:sdtContent>
      <w:p w:rsidR="00F16788" w:rsidRDefault="00ED326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788" w:rsidRDefault="00F167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B" w:rsidRDefault="0058378B" w:rsidP="00F16788">
      <w:pPr>
        <w:spacing w:after="0" w:line="240" w:lineRule="auto"/>
      </w:pPr>
      <w:r>
        <w:separator/>
      </w:r>
    </w:p>
  </w:footnote>
  <w:footnote w:type="continuationSeparator" w:id="0">
    <w:p w:rsidR="0058378B" w:rsidRDefault="0058378B" w:rsidP="00F1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AA0"/>
    <w:multiLevelType w:val="hybridMultilevel"/>
    <w:tmpl w:val="5D5ADACC"/>
    <w:lvl w:ilvl="0" w:tplc="222C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4E2"/>
    <w:multiLevelType w:val="hybridMultilevel"/>
    <w:tmpl w:val="E3A49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16B3"/>
    <w:multiLevelType w:val="hybridMultilevel"/>
    <w:tmpl w:val="0BF65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1DD"/>
    <w:multiLevelType w:val="hybridMultilevel"/>
    <w:tmpl w:val="72AEF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70145"/>
    <w:multiLevelType w:val="hybridMultilevel"/>
    <w:tmpl w:val="B4BA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4F"/>
    <w:rsid w:val="00035C5F"/>
    <w:rsid w:val="00172C4F"/>
    <w:rsid w:val="00301438"/>
    <w:rsid w:val="003358DB"/>
    <w:rsid w:val="003C262C"/>
    <w:rsid w:val="003D4BA0"/>
    <w:rsid w:val="00470581"/>
    <w:rsid w:val="004F27F4"/>
    <w:rsid w:val="0058378B"/>
    <w:rsid w:val="00584947"/>
    <w:rsid w:val="00622323"/>
    <w:rsid w:val="00744424"/>
    <w:rsid w:val="007F251E"/>
    <w:rsid w:val="007F7104"/>
    <w:rsid w:val="008A04BD"/>
    <w:rsid w:val="00931B2B"/>
    <w:rsid w:val="00932A88"/>
    <w:rsid w:val="009F6E35"/>
    <w:rsid w:val="00A95B3A"/>
    <w:rsid w:val="00C74431"/>
    <w:rsid w:val="00ED3269"/>
    <w:rsid w:val="00EF70DE"/>
    <w:rsid w:val="00F157F8"/>
    <w:rsid w:val="00F1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0DE"/>
  </w:style>
  <w:style w:type="paragraph" w:styleId="Cmsor1">
    <w:name w:val="heading 1"/>
    <w:basedOn w:val="Norml"/>
    <w:next w:val="Norml"/>
    <w:link w:val="Cmsor1Char"/>
    <w:uiPriority w:val="9"/>
    <w:qFormat/>
    <w:rsid w:val="0093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4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3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9F6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1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6788"/>
  </w:style>
  <w:style w:type="paragraph" w:styleId="llb">
    <w:name w:val="footer"/>
    <w:basedOn w:val="Norml"/>
    <w:link w:val="llbChar"/>
    <w:uiPriority w:val="99"/>
    <w:unhideWhenUsed/>
    <w:rsid w:val="00F1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4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3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1128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Eniko</dc:creator>
  <cp:keywords/>
  <dc:description/>
  <cp:lastModifiedBy>Balog Eniko</cp:lastModifiedBy>
  <cp:revision>12</cp:revision>
  <dcterms:created xsi:type="dcterms:W3CDTF">2015-10-02T08:04:00Z</dcterms:created>
  <dcterms:modified xsi:type="dcterms:W3CDTF">2017-10-30T14:08:00Z</dcterms:modified>
</cp:coreProperties>
</file>