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F0690D" w14:textId="36381EBB" w:rsidR="00B629EB" w:rsidRDefault="00B629EB" w:rsidP="00C0517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84BCC2" wp14:editId="44C9F845">
                <wp:simplePos x="0" y="0"/>
                <wp:positionH relativeFrom="column">
                  <wp:posOffset>5327342</wp:posOffset>
                </wp:positionH>
                <wp:positionV relativeFrom="paragraph">
                  <wp:posOffset>484</wp:posOffset>
                </wp:positionV>
                <wp:extent cx="796290" cy="361315"/>
                <wp:effectExtent l="0" t="0" r="16510" b="19685"/>
                <wp:wrapSquare wrapText="bothSides"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3613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2C7DF" w14:textId="77777777" w:rsidR="00B629EB" w:rsidRDefault="00B629EB" w:rsidP="00B629EB">
                            <w:r>
                              <w:t>30 perc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4BCC2" id="_x0000_t202" coordsize="21600,21600" o:spt="202" path="m0,0l0,21600,21600,21600,21600,0xe">
                <v:stroke joinstyle="miter"/>
                <v:path gradientshapeok="t" o:connecttype="rect"/>
              </v:shapetype>
              <v:shape id="Szövegdoboz 1" o:spid="_x0000_s1026" type="#_x0000_t202" style="position:absolute;left:0;text-align:left;margin-left:419.5pt;margin-top:.05pt;width:62.7pt;height:2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" fillcolor="white [3201]" strokecolor="black [3200]" strokeweight="1pt">
                <v:textbox>
                  <w:txbxContent>
                    <w:p w14:paraId="0D42C7DF" w14:textId="77777777" w:rsidR="00B629EB" w:rsidRDefault="00B629EB" w:rsidP="00B629EB">
                      <w:r>
                        <w:t>30 perc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5179">
        <w:rPr>
          <w:b/>
          <w:sz w:val="28"/>
          <w:szCs w:val="28"/>
        </w:rPr>
        <w:t xml:space="preserve">6.1 </w:t>
      </w:r>
    </w:p>
    <w:p w14:paraId="4571C0A7" w14:textId="5DFB074A" w:rsidR="00C05179" w:rsidRDefault="00C05179" w:rsidP="00C05179">
      <w:pPr>
        <w:spacing w:line="360" w:lineRule="auto"/>
        <w:jc w:val="center"/>
        <w:rPr>
          <w:b/>
          <w:sz w:val="28"/>
          <w:szCs w:val="28"/>
        </w:rPr>
      </w:pPr>
      <w:r w:rsidRPr="00F02C45">
        <w:rPr>
          <w:b/>
          <w:sz w:val="28"/>
          <w:szCs w:val="28"/>
        </w:rPr>
        <w:t>TELEPÜLÉSSZOCIOLÓGIA</w:t>
      </w:r>
    </w:p>
    <w:p w14:paraId="37F89DE3" w14:textId="77777777" w:rsidR="00C05179" w:rsidRPr="00F02C45" w:rsidRDefault="00C05179" w:rsidP="00C05179">
      <w:pPr>
        <w:spacing w:line="360" w:lineRule="auto"/>
        <w:jc w:val="center"/>
        <w:rPr>
          <w:b/>
          <w:sz w:val="28"/>
          <w:szCs w:val="28"/>
        </w:rPr>
      </w:pPr>
    </w:p>
    <w:p w14:paraId="57CDD16C" w14:textId="7645AA4F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Miközben a két világháború között az európai szociológia súlyos politikai eredetű nehézségekkel küzdött, Amerikában zavartalanul fejlődött a szociológia és új szociológiai irányzatok alakultak ki. Ezek között kiemelkedő a településekkel foglalkozó ágazati szociológia. A tudománynak ez az ága akkor indult dinamikus fejlődésnek, amikor látványosan elvált egymástól a rurális </w:t>
      </w:r>
      <w:r w:rsidR="008B3593">
        <w:rPr>
          <w:sz w:val="24"/>
        </w:rPr>
        <w:t xml:space="preserve">(vidéki) </w:t>
      </w:r>
      <w:r>
        <w:rPr>
          <w:sz w:val="24"/>
        </w:rPr>
        <w:t>és nem rurális térség és szükségesnek látszott a falusi és városi térség szociológiai vizsgálata. A települések iránti szakmai érdeklődés fokozódásában jelentős szerepe volt az urbanizációs folyamatoknak.</w:t>
      </w:r>
    </w:p>
    <w:p w14:paraId="0DE812C6" w14:textId="44A3824A" w:rsidR="00C05179" w:rsidRDefault="00C05179" w:rsidP="00C05179">
      <w:pPr>
        <w:spacing w:line="360" w:lineRule="auto"/>
        <w:jc w:val="both"/>
        <w:rPr>
          <w:sz w:val="24"/>
          <w:szCs w:val="24"/>
        </w:rPr>
      </w:pPr>
      <w:r>
        <w:rPr>
          <w:sz w:val="24"/>
        </w:rPr>
        <w:t>A települések szerkezete, fejlődése, egy adott társadalom településhálózatának változása szoros kapcsolatban áll a gazdasági életben lezajló változásokkal is, így nem</w:t>
      </w:r>
      <w:r w:rsidR="008B3593">
        <w:rPr>
          <w:sz w:val="24"/>
        </w:rPr>
        <w:t xml:space="preserve"> véletlen, hogy más tudományágak</w:t>
      </w:r>
      <w:r>
        <w:rPr>
          <w:sz w:val="24"/>
        </w:rPr>
        <w:t xml:space="preserve"> is élénk érdeklődést tanúsítanak e terület iránt. E kurzus keretében találkoznia kell a gazdaságföldrajz településeket érintő elméleteivel is, mi azonban a települések szociológiai kutatásainak legfontosabb eredményeivel ismertetjük meg Önt.</w:t>
      </w:r>
    </w:p>
    <w:p w14:paraId="1B24F70C" w14:textId="77777777" w:rsidR="00C05179" w:rsidRDefault="00C05179" w:rsidP="00C05179">
      <w:pPr>
        <w:spacing w:line="360" w:lineRule="auto"/>
        <w:jc w:val="both"/>
        <w:rPr>
          <w:b/>
          <w:sz w:val="24"/>
        </w:rPr>
      </w:pPr>
    </w:p>
    <w:p w14:paraId="742634EA" w14:textId="77777777" w:rsidR="00C05179" w:rsidRDefault="00C05179" w:rsidP="00C05179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>Alapfogalmak</w:t>
      </w:r>
    </w:p>
    <w:p w14:paraId="78C8DFA1" w14:textId="77777777" w:rsidR="00C05179" w:rsidRDefault="00C05179" w:rsidP="00C05179">
      <w:pPr>
        <w:spacing w:line="360" w:lineRule="auto"/>
        <w:jc w:val="both"/>
        <w:rPr>
          <w:b/>
          <w:sz w:val="24"/>
        </w:rPr>
      </w:pPr>
    </w:p>
    <w:p w14:paraId="4D380F9C" w14:textId="1771886E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b/>
          <w:sz w:val="24"/>
        </w:rPr>
        <w:t>1. Város és falu</w:t>
      </w:r>
      <w:r>
        <w:rPr>
          <w:sz w:val="24"/>
        </w:rPr>
        <w:t xml:space="preserve"> - országonként nagyon eltérő, hogy milyen település kaphat városi rangot, és a település népességszámának összehasonlítá</w:t>
      </w:r>
      <w:r w:rsidR="008B3593">
        <w:rPr>
          <w:sz w:val="24"/>
        </w:rPr>
        <w:t>sa sem ad kellő támpontot a két</w:t>
      </w:r>
      <w:r>
        <w:rPr>
          <w:sz w:val="24"/>
        </w:rPr>
        <w:t>fajta településtípus különbségeire.</w:t>
      </w:r>
    </w:p>
    <w:p w14:paraId="7ABBB1B4" w14:textId="77777777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sz w:val="24"/>
        </w:rPr>
        <w:t>A szociológia három tényezőt tart fontosnak a különbségek</w:t>
      </w:r>
      <w:r w:rsidRPr="007060DF">
        <w:rPr>
          <w:sz w:val="24"/>
        </w:rPr>
        <w:t xml:space="preserve"> </w:t>
      </w:r>
      <w:r>
        <w:rPr>
          <w:sz w:val="24"/>
        </w:rPr>
        <w:t>vizsgálatára.</w:t>
      </w:r>
    </w:p>
    <w:p w14:paraId="0D9D4506" w14:textId="798B926A" w:rsidR="00C05179" w:rsidRDefault="00C05179" w:rsidP="00C05179">
      <w:pPr>
        <w:spacing w:line="360" w:lineRule="auto"/>
        <w:jc w:val="both"/>
        <w:rPr>
          <w:sz w:val="24"/>
        </w:rPr>
      </w:pPr>
      <w:r w:rsidRPr="00782FD0">
        <w:rPr>
          <w:i/>
          <w:sz w:val="24"/>
        </w:rPr>
        <w:t xml:space="preserve"> </w:t>
      </w:r>
      <w:r>
        <w:rPr>
          <w:i/>
          <w:sz w:val="24"/>
        </w:rPr>
        <w:t>- funkcionális eltérések</w:t>
      </w:r>
      <w:r>
        <w:rPr>
          <w:sz w:val="24"/>
        </w:rPr>
        <w:t xml:space="preserve"> - a város az a település, amely a környező falvak számára bizonyos központi funkciókat lát el (pl. specializált orvosi ellátás, bíróság, színház stb.), és többnyire környékük államigazgatási központjai is</w:t>
      </w:r>
      <w:r w:rsidR="008B3593">
        <w:rPr>
          <w:sz w:val="24"/>
        </w:rPr>
        <w:t>.</w:t>
      </w:r>
    </w:p>
    <w:p w14:paraId="656DA9C1" w14:textId="77777777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- a városokban az </w:t>
      </w:r>
      <w:r>
        <w:rPr>
          <w:i/>
          <w:sz w:val="24"/>
        </w:rPr>
        <w:t>urbanizáció szintje és az infrastrukturális ellátottság</w:t>
      </w:r>
      <w:r>
        <w:rPr>
          <w:sz w:val="24"/>
        </w:rPr>
        <w:t xml:space="preserve"> magasabb (nagy, emeletes épületek, üzletközpontok, csatornázás, utak, telefon stb.)</w:t>
      </w:r>
    </w:p>
    <w:p w14:paraId="3B164241" w14:textId="02C7F4C4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sz w:val="24"/>
        </w:rPr>
        <w:t>- a városi emberek</w:t>
      </w:r>
      <w:r>
        <w:rPr>
          <w:i/>
          <w:sz w:val="24"/>
        </w:rPr>
        <w:t xml:space="preserve"> életmódja</w:t>
      </w:r>
      <w:r>
        <w:rPr>
          <w:sz w:val="24"/>
        </w:rPr>
        <w:t xml:space="preserve">, mindennapi tevékenységük eltér a falusi életmódtól. A városi lakosság foglalkozás szerint differenciáltabb, az emberi kapcsolatok személytelenebbek, gyengébb a viselkedések társadalmi kontrollja, így gyakoribb </w:t>
      </w:r>
      <w:r w:rsidR="00740595">
        <w:rPr>
          <w:sz w:val="24"/>
        </w:rPr>
        <w:t xml:space="preserve">lehet </w:t>
      </w:r>
      <w:r>
        <w:rPr>
          <w:sz w:val="24"/>
        </w:rPr>
        <w:t xml:space="preserve">a deviáns - normaszegő - magatartás </w:t>
      </w:r>
      <w:r w:rsidR="00740595">
        <w:rPr>
          <w:sz w:val="24"/>
        </w:rPr>
        <w:t xml:space="preserve">is itt </w:t>
      </w:r>
      <w:r>
        <w:rPr>
          <w:sz w:val="24"/>
        </w:rPr>
        <w:t>(pl. bűnözés, kábítószerezés)</w:t>
      </w:r>
      <w:r w:rsidR="00740595">
        <w:rPr>
          <w:sz w:val="24"/>
        </w:rPr>
        <w:t>.</w:t>
      </w:r>
    </w:p>
    <w:p w14:paraId="5FF89C17" w14:textId="77777777" w:rsidR="00C05179" w:rsidRPr="00805D74" w:rsidRDefault="00C05179" w:rsidP="00C05179">
      <w:pPr>
        <w:spacing w:line="360" w:lineRule="auto"/>
        <w:jc w:val="both"/>
        <w:rPr>
          <w:sz w:val="24"/>
        </w:rPr>
      </w:pPr>
      <w:r w:rsidRPr="00805D74">
        <w:rPr>
          <w:i/>
          <w:iCs/>
          <w:color w:val="000000"/>
          <w:sz w:val="24"/>
          <w:szCs w:val="24"/>
        </w:rPr>
        <w:t>A város fogalma igen komplex jellegű,</w:t>
      </w:r>
      <w:r w:rsidRPr="00805D74">
        <w:rPr>
          <w:color w:val="000000"/>
          <w:sz w:val="24"/>
          <w:szCs w:val="24"/>
        </w:rPr>
        <w:t xml:space="preserve"> és minden ezzel foglalkozó tudományterület, vagy akár gyakorlati alkalmazás szempontjai egymástól igen eltérőek lehetnek.</w:t>
      </w:r>
    </w:p>
    <w:p w14:paraId="5F890E72" w14:textId="77777777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b/>
          <w:sz w:val="24"/>
        </w:rPr>
        <w:lastRenderedPageBreak/>
        <w:t>2. Agglomeráció</w:t>
      </w:r>
      <w:r>
        <w:rPr>
          <w:sz w:val="24"/>
        </w:rPr>
        <w:t xml:space="preserve"> - azok a kisebb városok, községek, melyeknek lakossága szoros, mindennapos kapcsolatban áll a nagyvárossal</w:t>
      </w:r>
    </w:p>
    <w:p w14:paraId="27FC216E" w14:textId="77777777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b/>
          <w:sz w:val="24"/>
        </w:rPr>
        <w:t>3. Tanyák</w:t>
      </w:r>
      <w:r>
        <w:rPr>
          <w:sz w:val="24"/>
        </w:rPr>
        <w:t xml:space="preserve"> - a falvak és városok zárt beépítésű részén kívül eső, egyedül álló, vagy kevés lakóépületből álló települések (a tanyák a magyar településhálózatban megjelenő különleges lakóhelyek, amelyek vizsgálatával több külföldi szociológus is foglalkozott a két világháború között)</w:t>
      </w:r>
    </w:p>
    <w:p w14:paraId="0E9B2FA9" w14:textId="77777777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b/>
          <w:sz w:val="24"/>
        </w:rPr>
        <w:t>4. Urbanizáció</w:t>
      </w:r>
      <w:r>
        <w:rPr>
          <w:sz w:val="24"/>
        </w:rPr>
        <w:t xml:space="preserve"> - a városodás, városiasodás folyamata. A külföldi szakirodalomban egységesen használt definíció, a magyar szociológusok azonban megkülönböztetik a </w:t>
      </w:r>
    </w:p>
    <w:p w14:paraId="728030CC" w14:textId="77777777" w:rsidR="00C05179" w:rsidRDefault="00C05179" w:rsidP="00C05179">
      <w:pPr>
        <w:spacing w:line="360" w:lineRule="auto"/>
        <w:jc w:val="both"/>
        <w:rPr>
          <w:sz w:val="24"/>
        </w:rPr>
      </w:pPr>
      <w:r w:rsidRPr="00740595">
        <w:rPr>
          <w:b/>
          <w:sz w:val="24"/>
        </w:rPr>
        <w:t>városodás</w:t>
      </w:r>
      <w:r>
        <w:rPr>
          <w:sz w:val="24"/>
        </w:rPr>
        <w:t xml:space="preserve">t: az a tendencia, hogy a városi népesség aránya nő, és a </w:t>
      </w:r>
      <w:r w:rsidRPr="00740595">
        <w:rPr>
          <w:b/>
          <w:sz w:val="24"/>
        </w:rPr>
        <w:t>városiasodás</w:t>
      </w:r>
      <w:r>
        <w:rPr>
          <w:sz w:val="24"/>
        </w:rPr>
        <w:t>t: a települések városias jellege emelkedik (emeletes épületek száma nő, úthálózat javul stb.)</w:t>
      </w:r>
    </w:p>
    <w:p w14:paraId="3ADCEA1C" w14:textId="77777777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b/>
          <w:sz w:val="24"/>
        </w:rPr>
        <w:t>5. Szuburbanizáció</w:t>
      </w:r>
      <w:r>
        <w:rPr>
          <w:sz w:val="24"/>
        </w:rPr>
        <w:t xml:space="preserve"> - a városok központi részeiben lakó népesség száma fogy, a városok külső "kertes" kerületeinek, illetve a városhatáron túl elhelyezkedő családi házas területek népessége nő</w:t>
      </w:r>
    </w:p>
    <w:p w14:paraId="70FD6CBB" w14:textId="77777777" w:rsidR="003E3788" w:rsidRDefault="00C05179" w:rsidP="003E3788">
      <w:pPr>
        <w:pStyle w:val="Lbjegyzetszve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788">
        <w:rPr>
          <w:rFonts w:ascii="Times New Roman" w:hAnsi="Times New Roman" w:cs="Times New Roman"/>
          <w:b/>
          <w:sz w:val="24"/>
          <w:szCs w:val="24"/>
        </w:rPr>
        <w:t>6. Szegregáció</w:t>
      </w:r>
      <w:r w:rsidRPr="003E3788">
        <w:rPr>
          <w:rFonts w:ascii="Times New Roman" w:hAnsi="Times New Roman" w:cs="Times New Roman"/>
          <w:sz w:val="24"/>
          <w:szCs w:val="24"/>
        </w:rPr>
        <w:t xml:space="preserve"> - a különböző társadalmi rétegek, vagy csoportok városon belüli területi elkülönülése (pl. kínai negyedek, elit városrészek, vagy Amerikában a fehérek és feketék koncentrálódása a város egyes részein). Bár a jelenség inkább a nagyvárosokra jellemző, hazánkban még ma is előfordul, hogy néhány faluban is tetten érhető a szegregáció. (pl. cigánynegyedek)</w:t>
      </w:r>
      <w:r w:rsidR="003E3788" w:rsidRPr="003E3788">
        <w:rPr>
          <w:rFonts w:ascii="Times New Roman" w:hAnsi="Times New Roman" w:cs="Times New Roman"/>
          <w:sz w:val="24"/>
          <w:szCs w:val="24"/>
        </w:rPr>
        <w:t xml:space="preserve">. Bár a szegregáció adott esetben jelenthet egy olyan településrészt, ahol a magasabb jövedelmű lakosság koncentrálódik, Magyarországon rendszerint nem ezt értik ez alatt. </w:t>
      </w:r>
    </w:p>
    <w:p w14:paraId="480E1282" w14:textId="454137FC" w:rsidR="00C05179" w:rsidRDefault="003E3788" w:rsidP="003E3788">
      <w:pPr>
        <w:pStyle w:val="Lbjegyzetszveg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jelenleg használt szegregációs mutató alapján</w:t>
      </w:r>
      <w:r w:rsidRPr="003E378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Pr="003E3788">
        <w:rPr>
          <w:rFonts w:ascii="Times New Roman" w:eastAsia="Times New Roman" w:hAnsi="Times New Roman" w:cs="Times New Roman"/>
          <w:sz w:val="24"/>
          <w:szCs w:val="24"/>
          <w:lang w:eastAsia="hu-HU"/>
        </w:rPr>
        <w:t>zegregátumnak nevezzük azokat a városi területeket, amelyeken az aktív korú (15-59 év közötti) lakosok legalább 50%-a nem rendelkezik rendszeres munkajövedelemmel, legmagasabb iskolai végzettsége pedig nem haladja meg a 8 osztályt. Szegregátumnak nevezzük azokat a területeket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</w:t>
      </w:r>
      <w:r w:rsidRPr="003E378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ahol a rendszeres szociális támogatásoknak a lakossághoz/ lakások számához viszonyított aránya eléri a városi (kerületi) átlag kétszeresét. </w:t>
      </w:r>
    </w:p>
    <w:p w14:paraId="7003A85A" w14:textId="77777777" w:rsidR="003E3788" w:rsidRPr="003E3788" w:rsidRDefault="003E3788" w:rsidP="003E3788">
      <w:pPr>
        <w:pStyle w:val="Lbjegyzetszveg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EE8D300" w14:textId="77777777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b/>
          <w:sz w:val="24"/>
        </w:rPr>
        <w:t>7. Szukcesszió</w:t>
      </w:r>
      <w:r>
        <w:rPr>
          <w:sz w:val="24"/>
        </w:rPr>
        <w:t xml:space="preserve"> - egy-egy városi kerület népessége lassan kicserélődik (pl. elöregedett városrészekre fiatalok költöznek, vagy a jómódúak helyén később szegények laknak)</w:t>
      </w:r>
    </w:p>
    <w:p w14:paraId="24F395AC" w14:textId="3B4ED3E0" w:rsidR="00C05179" w:rsidRPr="00770E3F" w:rsidRDefault="00C05179" w:rsidP="00C05179">
      <w:pPr>
        <w:spacing w:line="360" w:lineRule="auto"/>
        <w:jc w:val="both"/>
        <w:rPr>
          <w:sz w:val="24"/>
        </w:rPr>
      </w:pPr>
      <w:r>
        <w:rPr>
          <w:b/>
          <w:sz w:val="24"/>
        </w:rPr>
        <w:t xml:space="preserve">8. </w:t>
      </w:r>
      <w:r w:rsidRPr="00EB544A">
        <w:rPr>
          <w:b/>
          <w:sz w:val="24"/>
        </w:rPr>
        <w:t>Slum</w:t>
      </w:r>
      <w:r>
        <w:rPr>
          <w:b/>
          <w:sz w:val="24"/>
        </w:rPr>
        <w:t xml:space="preserve"> </w:t>
      </w:r>
      <w:r>
        <w:rPr>
          <w:sz w:val="24"/>
        </w:rPr>
        <w:t>(nyomornegyed)</w:t>
      </w:r>
      <w:r w:rsidRPr="00EB544A">
        <w:rPr>
          <w:sz w:val="24"/>
        </w:rPr>
        <w:t xml:space="preserve"> </w:t>
      </w:r>
      <w:r>
        <w:rPr>
          <w:sz w:val="24"/>
        </w:rPr>
        <w:t xml:space="preserve"> - </w:t>
      </w:r>
      <w:r w:rsidRPr="00EB544A">
        <w:rPr>
          <w:sz w:val="24"/>
        </w:rPr>
        <w:t>nagyvárosok fizikailag leromlott állapotú és szegények által lakott városrésze</w:t>
      </w:r>
      <w:r w:rsidR="00070C53">
        <w:rPr>
          <w:sz w:val="24"/>
        </w:rPr>
        <w:t>. Gyakran alkalmazza még erre a nemzetközi szakirodalom a gettó kifejezést (Wacquant 2012). Magyarországon általában szegregátumként emlegetik ezeket a városrészeket.</w:t>
      </w:r>
    </w:p>
    <w:p w14:paraId="2FC1A5D3" w14:textId="0F283206" w:rsidR="00C05179" w:rsidRPr="00EB544A" w:rsidRDefault="00C05179" w:rsidP="00C05179">
      <w:pPr>
        <w:spacing w:line="360" w:lineRule="auto"/>
        <w:jc w:val="both"/>
        <w:rPr>
          <w:b/>
          <w:sz w:val="24"/>
          <w:u w:val="single"/>
        </w:rPr>
      </w:pPr>
      <w:r>
        <w:rPr>
          <w:b/>
          <w:sz w:val="24"/>
        </w:rPr>
        <w:t>9. Invázió -</w:t>
      </w:r>
      <w:r w:rsidRPr="00EB544A">
        <w:rPr>
          <w:sz w:val="24"/>
        </w:rPr>
        <w:t xml:space="preserve"> az a jelenség, amikor egy településrészbe eltérő népesség költözik be, ill. amikor a meglévő szokásos tevékenysége</w:t>
      </w:r>
      <w:r>
        <w:rPr>
          <w:sz w:val="24"/>
        </w:rPr>
        <w:t>k mellé egy merőben új társul (</w:t>
      </w:r>
      <w:r w:rsidRPr="00EB544A">
        <w:rPr>
          <w:sz w:val="24"/>
        </w:rPr>
        <w:t>pl. egy kertvárosi öve</w:t>
      </w:r>
      <w:r w:rsidR="00070C53">
        <w:rPr>
          <w:sz w:val="24"/>
        </w:rPr>
        <w:t>zetbe egy bevásárlóközpont épül</w:t>
      </w:r>
      <w:r w:rsidRPr="00EB544A">
        <w:rPr>
          <w:sz w:val="24"/>
        </w:rPr>
        <w:t>)</w:t>
      </w:r>
    </w:p>
    <w:p w14:paraId="6884BF6F" w14:textId="2067C8BB" w:rsidR="00C05179" w:rsidRPr="001F0CF9" w:rsidRDefault="00C05179" w:rsidP="001F0CF9">
      <w:pPr>
        <w:spacing w:line="360" w:lineRule="auto"/>
        <w:jc w:val="both"/>
        <w:rPr>
          <w:b/>
          <w:sz w:val="24"/>
          <w:u w:val="single"/>
        </w:rPr>
      </w:pPr>
      <w:r>
        <w:rPr>
          <w:b/>
          <w:sz w:val="24"/>
        </w:rPr>
        <w:t xml:space="preserve">10. </w:t>
      </w:r>
      <w:r w:rsidRPr="000E4555">
        <w:rPr>
          <w:b/>
          <w:sz w:val="24"/>
        </w:rPr>
        <w:t xml:space="preserve">Filtráció - </w:t>
      </w:r>
      <w:r w:rsidRPr="00EB544A">
        <w:rPr>
          <w:sz w:val="24"/>
        </w:rPr>
        <w:t>a lakások elértéktelenedése, egyre szegén</w:t>
      </w:r>
      <w:r w:rsidR="00070C53">
        <w:rPr>
          <w:sz w:val="24"/>
        </w:rPr>
        <w:t>yebbek költöznek bele (</w:t>
      </w:r>
      <w:r w:rsidRPr="00EB544A">
        <w:rPr>
          <w:sz w:val="24"/>
        </w:rPr>
        <w:t>a használat fo</w:t>
      </w:r>
      <w:r w:rsidR="00070C53">
        <w:rPr>
          <w:sz w:val="24"/>
        </w:rPr>
        <w:t>lytán a lakás értékét vesztette</w:t>
      </w:r>
      <w:r w:rsidRPr="00EB544A">
        <w:rPr>
          <w:sz w:val="24"/>
        </w:rPr>
        <w:t>)</w:t>
      </w:r>
      <w:r w:rsidR="00070C53">
        <w:rPr>
          <w:sz w:val="24"/>
        </w:rPr>
        <w:t>.</w:t>
      </w:r>
    </w:p>
    <w:p w14:paraId="7AC71544" w14:textId="77777777" w:rsidR="00312EFF" w:rsidRDefault="00312EFF" w:rsidP="00C05179">
      <w:pPr>
        <w:spacing w:line="360" w:lineRule="auto"/>
        <w:jc w:val="center"/>
        <w:rPr>
          <w:b/>
          <w:sz w:val="24"/>
        </w:rPr>
      </w:pPr>
    </w:p>
    <w:p w14:paraId="47B0F1D2" w14:textId="77777777" w:rsidR="00C05179" w:rsidRPr="004C7861" w:rsidRDefault="00C05179" w:rsidP="00C05179">
      <w:pPr>
        <w:spacing w:line="360" w:lineRule="auto"/>
        <w:jc w:val="center"/>
        <w:rPr>
          <w:b/>
          <w:sz w:val="24"/>
        </w:rPr>
      </w:pPr>
      <w:r w:rsidRPr="004C7861">
        <w:rPr>
          <w:b/>
          <w:sz w:val="24"/>
        </w:rPr>
        <w:t>MÓDSZERTAN</w:t>
      </w:r>
    </w:p>
    <w:p w14:paraId="6A39DFBA" w14:textId="77777777" w:rsidR="00C05179" w:rsidRDefault="00C05179" w:rsidP="00C05179">
      <w:pPr>
        <w:spacing w:line="360" w:lineRule="auto"/>
        <w:jc w:val="both"/>
        <w:rPr>
          <w:sz w:val="24"/>
        </w:rPr>
      </w:pPr>
    </w:p>
    <w:p w14:paraId="4948C5A0" w14:textId="77777777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b/>
          <w:sz w:val="24"/>
        </w:rPr>
        <w:t xml:space="preserve">1. </w:t>
      </w:r>
      <w:r w:rsidRPr="006F2906">
        <w:rPr>
          <w:b/>
          <w:sz w:val="24"/>
        </w:rPr>
        <w:t>Másodlagos források:</w:t>
      </w:r>
      <w:r>
        <w:rPr>
          <w:sz w:val="24"/>
        </w:rPr>
        <w:t xml:space="preserve"> főként társadalomstatisztikai adatok, amelyeket egyrészt a népszámlálások során nyerünk, másrészt rendelkezésre állnak olyan információk is, amelyek a települések népességszám szerinti kategorizálását mutatják.</w:t>
      </w:r>
      <w:r w:rsidRPr="009C0ADE">
        <w:rPr>
          <w:sz w:val="24"/>
        </w:rPr>
        <w:t xml:space="preserve"> </w:t>
      </w:r>
    </w:p>
    <w:p w14:paraId="07D269EA" w14:textId="77777777" w:rsidR="00C05179" w:rsidRDefault="00C05179" w:rsidP="00C05179">
      <w:pPr>
        <w:spacing w:line="360" w:lineRule="auto"/>
        <w:jc w:val="both"/>
        <w:rPr>
          <w:sz w:val="24"/>
        </w:rPr>
      </w:pPr>
      <w:r w:rsidRPr="006F2906">
        <w:rPr>
          <w:b/>
          <w:sz w:val="24"/>
        </w:rPr>
        <w:t>2. Elsődleges források:</w:t>
      </w:r>
      <w:r w:rsidRPr="006A7D39">
        <w:rPr>
          <w:sz w:val="24"/>
        </w:rPr>
        <w:t xml:space="preserve"> a szociológia a települések sajátosságainak vizsgálatánál gyakran folyamodik a kérdőíves adatfelvételekhez, illetve a mélyinterjús felmérésekhez, hiszen utóbbiak segítségével árnyaltabb k</w:t>
      </w:r>
      <w:r>
        <w:rPr>
          <w:sz w:val="24"/>
        </w:rPr>
        <w:t xml:space="preserve">épet kaphatunk pl. a falvakban </w:t>
      </w:r>
      <w:r w:rsidRPr="006A7D39">
        <w:rPr>
          <w:sz w:val="24"/>
        </w:rPr>
        <w:t>és városokban élők társadalmi szerkezetében, mobilitásában, életmódjában, értékrendszerében fellelhető különbségekről.</w:t>
      </w:r>
    </w:p>
    <w:p w14:paraId="2E35E0DE" w14:textId="77777777" w:rsidR="00C05179" w:rsidRDefault="00C05179" w:rsidP="00C05179">
      <w:pPr>
        <w:spacing w:line="360" w:lineRule="auto"/>
        <w:jc w:val="both"/>
        <w:rPr>
          <w:sz w:val="24"/>
        </w:rPr>
      </w:pPr>
    </w:p>
    <w:p w14:paraId="64007A97" w14:textId="77777777" w:rsidR="00C05179" w:rsidRDefault="00C05179" w:rsidP="00C05179">
      <w:pPr>
        <w:pStyle w:val="Alcm"/>
        <w:spacing w:line="360" w:lineRule="auto"/>
      </w:pPr>
      <w:r>
        <w:t>ELMÉLETI KÉRDÉSEK</w:t>
      </w:r>
    </w:p>
    <w:p w14:paraId="016BD9D0" w14:textId="77777777" w:rsidR="00C05179" w:rsidRDefault="00C05179" w:rsidP="00C05179">
      <w:pPr>
        <w:pStyle w:val="Alcm"/>
        <w:spacing w:line="360" w:lineRule="auto"/>
      </w:pPr>
    </w:p>
    <w:p w14:paraId="218FA3B5" w14:textId="6C222713" w:rsidR="00C05179" w:rsidRDefault="00312EFF" w:rsidP="00C05179">
      <w:pPr>
        <w:spacing w:line="360" w:lineRule="auto"/>
        <w:jc w:val="both"/>
        <w:rPr>
          <w:sz w:val="24"/>
        </w:rPr>
      </w:pPr>
      <w:r w:rsidRPr="00D61E64">
        <w:rPr>
          <w:noProof/>
        </w:rPr>
        <w:drawing>
          <wp:anchor distT="0" distB="0" distL="114300" distR="114300" simplePos="0" relativeHeight="251658240" behindDoc="0" locked="0" layoutInCell="1" allowOverlap="1" wp14:anchorId="4287C40B" wp14:editId="4DB5D4A0">
            <wp:simplePos x="0" y="0"/>
            <wp:positionH relativeFrom="column">
              <wp:posOffset>-48260</wp:posOffset>
            </wp:positionH>
            <wp:positionV relativeFrom="paragraph">
              <wp:posOffset>2599055</wp:posOffset>
            </wp:positionV>
            <wp:extent cx="2222500" cy="2882900"/>
            <wp:effectExtent l="0" t="0" r="12700" b="12700"/>
            <wp:wrapSquare wrapText="bothSides"/>
            <wp:docPr id="4" name="Kép 4" descr="Leírás: http://www.columbia.edu/itc/architecture/wright/6769_2001/images/week7/vi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Leírás: http://www.columbia.edu/itc/architecture/wright/6769_2001/images/week7/vi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179">
        <w:rPr>
          <w:sz w:val="24"/>
        </w:rPr>
        <w:t xml:space="preserve">A településekkel kapcsolatos vizsgálatok eredményei nem adnak módot arra, hogy egységes, a világ minden régiójára elfogadható koncepciókat vázoljunk fel. </w:t>
      </w:r>
      <w:r w:rsidR="00C05179" w:rsidRPr="003E1300">
        <w:rPr>
          <w:color w:val="000000"/>
          <w:sz w:val="24"/>
          <w:szCs w:val="24"/>
        </w:rPr>
        <w:t>Általánosságban elmondható, minél nagyobb, népesebb egy település, annál komplexebb, bonyolultabb rendszert alkot. Ennek megfelelően, egyre kevésbé lehet besorolni bármilyen kategóriába a kellő egyértelműséggel. Ennek ellenére a tipizálások hasznosak lehetnek, mert segítségükkel megragadható néhány jellegzetes település lényege – csak sose feledjük el, hogy minden ilyen kísérlet a valóság valamilyen leegyszerűsítésén alapul.</w:t>
      </w:r>
      <w:r w:rsidR="00C05179" w:rsidRPr="00293343">
        <w:rPr>
          <w:sz w:val="24"/>
        </w:rPr>
        <w:t xml:space="preserve"> </w:t>
      </w:r>
      <w:r w:rsidR="00C05179">
        <w:rPr>
          <w:sz w:val="24"/>
        </w:rPr>
        <w:t>Bizonyos tendenciák felfedezhetők a település-kutatások adataiban, ám azt mondhatjuk, hogy a vizsgált kérdésekben több, egymásnak néha ellentmondó eredmény is született. A továbbiakban ezeket a dilemmákat ismertetjük.</w:t>
      </w:r>
      <w:r w:rsidR="00C05179" w:rsidRPr="000D636E">
        <w:rPr>
          <w:sz w:val="24"/>
        </w:rPr>
        <w:t xml:space="preserve"> </w:t>
      </w:r>
      <w:r w:rsidR="00C05179">
        <w:rPr>
          <w:sz w:val="24"/>
        </w:rPr>
        <w:t xml:space="preserve">1. Mint azt a fejezet elején már említettük, a településszociológia kialakulásában óriási szerepe volt az </w:t>
      </w:r>
      <w:r w:rsidR="00C05179">
        <w:rPr>
          <w:i/>
          <w:sz w:val="24"/>
        </w:rPr>
        <w:t>amerikai városszociológiának</w:t>
      </w:r>
      <w:r w:rsidR="00C05179">
        <w:rPr>
          <w:sz w:val="24"/>
        </w:rPr>
        <w:t xml:space="preserve">. Számukra az igazi nagy kérdés az volt, hogy vajon </w:t>
      </w:r>
      <w:r w:rsidR="00C05179">
        <w:rPr>
          <w:i/>
          <w:sz w:val="24"/>
        </w:rPr>
        <w:t>a városok elrendeződése követ- e szabályszerűségeket</w:t>
      </w:r>
      <w:r w:rsidR="00C05179">
        <w:rPr>
          <w:sz w:val="24"/>
        </w:rPr>
        <w:t>, vagy sem, azaz az amerikai nagyvárosok szerkezete mutat- e hasonlóságokat.</w:t>
      </w:r>
    </w:p>
    <w:p w14:paraId="519E7FBD" w14:textId="53AACE86" w:rsidR="00C05179" w:rsidRDefault="00C05179" w:rsidP="00312EFF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Az első komolyabb "iskola" az úgynevezett </w:t>
      </w:r>
      <w:r>
        <w:rPr>
          <w:b/>
          <w:sz w:val="24"/>
        </w:rPr>
        <w:t>"chicagói iskola"</w:t>
      </w:r>
      <w:r>
        <w:rPr>
          <w:sz w:val="24"/>
        </w:rPr>
        <w:t xml:space="preserve"> az amerikai nagyvárosok vizsgálata során arra a következtetésre jutott, hogy a nagyvárosok elrendeződése bizonyos szabályszerűségeket mutat. Az amerikai nagyvárosok szerintük koncentrikus körökre oszthatók, és a központtól kifelé haladva az egyes ökológiai részek meghatározott társadalmi csoportokat is jelentenek. </w:t>
      </w:r>
    </w:p>
    <w:p w14:paraId="4897689A" w14:textId="77777777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A </w:t>
      </w:r>
      <w:r>
        <w:rPr>
          <w:b/>
          <w:sz w:val="24"/>
        </w:rPr>
        <w:t>humán ökológiai iskola</w:t>
      </w:r>
      <w:r>
        <w:rPr>
          <w:sz w:val="24"/>
        </w:rPr>
        <w:t xml:space="preserve"> szerint a legbelső kör a "city", ahol az üzleti, kereskedelmi, pénzügyi, kulturális élet zajlik. Ezt követi az "átmeneti övezet" leromlott, régi bérlakásokkal, és ez a városrész a deviancia melegágya. Vizsgálataik szerint az itt élők zöme munkanélküli, bűnöző, alkoholista, és azt is jelezték, hogy ebbe a környezetbe könnyű bejutni, ám nagyon nehéz kilépni onnan.</w:t>
      </w:r>
    </w:p>
    <w:p w14:paraId="7394A7D8" w14:textId="77777777" w:rsidR="00C05179" w:rsidRDefault="00C05179" w:rsidP="00C05179">
      <w:pPr>
        <w:spacing w:line="360" w:lineRule="auto"/>
        <w:rPr>
          <w:sz w:val="24"/>
        </w:rPr>
      </w:pPr>
      <w:r>
        <w:rPr>
          <w:sz w:val="24"/>
        </w:rPr>
        <w:t xml:space="preserve">A központtól kifelé haladva az ipari övezet, a villanegyedek, majd a kertvárosok következnek és ezek a körök is jól leírható társadalmi jellemzőkkel bíró csoportokat reprezentálnak. Az iskola legnagyobb képviselői Robert E. Park, Ernest Burgess és </w:t>
      </w:r>
      <w:r w:rsidRPr="004417CD">
        <w:rPr>
          <w:color w:val="000000"/>
          <w:sz w:val="24"/>
          <w:szCs w:val="24"/>
        </w:rPr>
        <w:t>Roderick D.</w:t>
      </w:r>
      <w:r>
        <w:rPr>
          <w:color w:val="000000"/>
        </w:rPr>
        <w:t xml:space="preserve"> </w:t>
      </w:r>
      <w:r>
        <w:rPr>
          <w:sz w:val="24"/>
        </w:rPr>
        <w:t>McKenzie.</w:t>
      </w:r>
    </w:p>
    <w:p w14:paraId="28F809BF" w14:textId="77777777" w:rsidR="00C05179" w:rsidRDefault="00C05179" w:rsidP="00C05179">
      <w:pPr>
        <w:spacing w:line="360" w:lineRule="auto"/>
        <w:rPr>
          <w:sz w:val="24"/>
        </w:rPr>
      </w:pPr>
    </w:p>
    <w:p w14:paraId="4E9ABD07" w14:textId="77777777" w:rsidR="00C05179" w:rsidRDefault="00C05179" w:rsidP="00C05179">
      <w:pPr>
        <w:spacing w:line="360" w:lineRule="auto"/>
        <w:jc w:val="both"/>
        <w:rPr>
          <w:sz w:val="24"/>
        </w:rPr>
      </w:pPr>
      <w:r>
        <w:fldChar w:fldCharType="begin"/>
      </w:r>
      <w:r>
        <w:instrText xml:space="preserve"> INCLUDEPICTURE "http://www.lib.uchicago.edu/projects/centcat/centcats/fac/images/faculty_img35_sml.jpg" \* MERGEFORMATINET </w:instrText>
      </w:r>
      <w:r>
        <w:fldChar w:fldCharType="separate"/>
      </w:r>
      <w:r w:rsidR="00827994">
        <w:fldChar w:fldCharType="begin"/>
      </w:r>
      <w:r w:rsidR="00827994">
        <w:instrText xml:space="preserve"> INCLUDEPICTURE  "http://www.lib.uchicago.edu/projects/centcat/centcats/fac/images/faculty_img35_sml.jpg" \* MERGEFORMATINET </w:instrText>
      </w:r>
      <w:r w:rsidR="00827994">
        <w:fldChar w:fldCharType="separate"/>
      </w:r>
      <w:r w:rsidR="00970254">
        <w:fldChar w:fldCharType="begin"/>
      </w:r>
      <w:r w:rsidR="00970254">
        <w:instrText xml:space="preserve"> INCLUDEPICTURE  "http://www.lib.uchicago.edu/projects/centcat/centcats/fac/images/faculty_img35_sml.jpg" \* MERGEFORMATINET </w:instrText>
      </w:r>
      <w:r w:rsidR="00970254">
        <w:fldChar w:fldCharType="separate"/>
      </w:r>
      <w:r w:rsidR="0006205E">
        <w:fldChar w:fldCharType="begin"/>
      </w:r>
      <w:r w:rsidR="0006205E">
        <w:instrText xml:space="preserve"> </w:instrText>
      </w:r>
      <w:r w:rsidR="0006205E">
        <w:instrText>INCLUDEPICTU</w:instrText>
      </w:r>
      <w:r w:rsidR="0006205E">
        <w:instrText>RE  "http://www.lib.uchicago.edu/projects/centcat/centcats/fac/images/faculty_img35_sml.jpg" \* MERGEFORMATINET</w:instrText>
      </w:r>
      <w:r w:rsidR="0006205E">
        <w:instrText xml:space="preserve"> </w:instrText>
      </w:r>
      <w:r w:rsidR="0006205E">
        <w:fldChar w:fldCharType="separate"/>
      </w:r>
      <w:r w:rsidR="00641A65">
        <w:pict w14:anchorId="0AC0F4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85pt;height:176.1pt">
            <v:imagedata r:id="rId8" r:href="rId9"/>
          </v:shape>
        </w:pict>
      </w:r>
      <w:r w:rsidR="0006205E">
        <w:fldChar w:fldCharType="end"/>
      </w:r>
      <w:r w:rsidR="00970254">
        <w:fldChar w:fldCharType="end"/>
      </w:r>
      <w:r w:rsidR="00827994">
        <w:fldChar w:fldCharType="end"/>
      </w:r>
      <w:r>
        <w:fldChar w:fldCharType="end"/>
      </w:r>
      <w:r>
        <w:fldChar w:fldCharType="begin"/>
      </w:r>
      <w:r>
        <w:instrText xml:space="preserve"> INCLUDEPICTURE "http://chss.uchicago.edu/images/ernestburgess.gif" \* MERGEFORMATINET </w:instrText>
      </w:r>
      <w:r>
        <w:fldChar w:fldCharType="separate"/>
      </w:r>
      <w:r w:rsidR="00827994">
        <w:fldChar w:fldCharType="begin"/>
      </w:r>
      <w:r w:rsidR="00827994">
        <w:instrText xml:space="preserve"> INCLUDEPICTURE  "http://chss.uchicago.edu/images/ernestburgess.gif" \* MERGEFORMATINET </w:instrText>
      </w:r>
      <w:r w:rsidR="00827994">
        <w:fldChar w:fldCharType="separate"/>
      </w:r>
      <w:r w:rsidR="00970254">
        <w:fldChar w:fldCharType="begin"/>
      </w:r>
      <w:r w:rsidR="00970254">
        <w:instrText xml:space="preserve"> INCLUDEPICTURE  "http://chss.uchicago.edu/images/ernestburgess.gif" \* MERGEFORMATINET </w:instrText>
      </w:r>
      <w:r w:rsidR="00970254">
        <w:fldChar w:fldCharType="separate"/>
      </w:r>
      <w:r w:rsidR="0006205E">
        <w:fldChar w:fldCharType="begin"/>
      </w:r>
      <w:r w:rsidR="0006205E">
        <w:instrText xml:space="preserve"> </w:instrText>
      </w:r>
      <w:r w:rsidR="0006205E">
        <w:instrText>INCLUDEPICTURE  "http://chss.uchicago.edu/images/ernestburgess.gif" \* MERGEFOR</w:instrText>
      </w:r>
      <w:r w:rsidR="0006205E">
        <w:instrText>MATINET</w:instrText>
      </w:r>
      <w:r w:rsidR="0006205E">
        <w:instrText xml:space="preserve"> </w:instrText>
      </w:r>
      <w:r w:rsidR="0006205E">
        <w:fldChar w:fldCharType="separate"/>
      </w:r>
      <w:r w:rsidR="00641A65">
        <w:pict w14:anchorId="276EC036">
          <v:shape id="_x0000_i1026" type="#_x0000_t75" style="width:141.85pt;height:176.1pt">
            <v:imagedata r:id="rId10" r:href="rId11"/>
          </v:shape>
        </w:pict>
      </w:r>
      <w:r w:rsidR="0006205E">
        <w:fldChar w:fldCharType="end"/>
      </w:r>
      <w:r w:rsidR="00970254">
        <w:fldChar w:fldCharType="end"/>
      </w:r>
      <w:r w:rsidR="00827994">
        <w:fldChar w:fldCharType="end"/>
      </w:r>
      <w:r>
        <w:fldChar w:fldCharType="end"/>
      </w:r>
      <w:r>
        <w:rPr>
          <w:noProof/>
        </w:rPr>
        <w:drawing>
          <wp:inline distT="0" distB="0" distL="0" distR="0" wp14:anchorId="5ED0A8B0" wp14:editId="05E45650">
            <wp:extent cx="2055495" cy="2197100"/>
            <wp:effectExtent l="0" t="0" r="1905" b="1270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19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28AD0" w14:textId="77777777" w:rsidR="00C05179" w:rsidRDefault="00C05179" w:rsidP="00C0517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Robert E. Park(1864-1944)     E. Burgess (1886-1966)         R. McKenzie</w:t>
      </w:r>
    </w:p>
    <w:p w14:paraId="76A41C29" w14:textId="77777777" w:rsidR="00C05179" w:rsidRDefault="00C05179" w:rsidP="00C05179">
      <w:pPr>
        <w:spacing w:line="360" w:lineRule="auto"/>
        <w:jc w:val="both"/>
        <w:rPr>
          <w:b/>
          <w:sz w:val="24"/>
        </w:rPr>
      </w:pPr>
    </w:p>
    <w:p w14:paraId="10D93F7E" w14:textId="77777777" w:rsidR="00C05179" w:rsidRDefault="00C05179" w:rsidP="00C05179">
      <w:pPr>
        <w:spacing w:line="360" w:lineRule="auto"/>
        <w:jc w:val="both"/>
        <w:rPr>
          <w:sz w:val="24"/>
        </w:rPr>
      </w:pPr>
      <w:r w:rsidRPr="00CE0808">
        <w:rPr>
          <w:b/>
          <w:sz w:val="24"/>
        </w:rPr>
        <w:t>A humán ökológiai iskolai tételeit cáfolják</w:t>
      </w:r>
      <w:r>
        <w:rPr>
          <w:sz w:val="24"/>
        </w:rPr>
        <w:t xml:space="preserve"> azok a - főként Európában végzett - vizsgálatok, amelyek szerint a városok nem koncentrikus körökre, hanem a központtól a városhatárig kinyúló </w:t>
      </w:r>
      <w:r>
        <w:rPr>
          <w:b/>
          <w:sz w:val="24"/>
        </w:rPr>
        <w:t>szektorok</w:t>
      </w:r>
      <w:r>
        <w:rPr>
          <w:sz w:val="24"/>
        </w:rPr>
        <w:t xml:space="preserve">ra oszthatók: </w:t>
      </w:r>
      <w:r w:rsidRPr="001D2B03">
        <w:rPr>
          <w:color w:val="000000"/>
          <w:sz w:val="24"/>
          <w:szCs w:val="24"/>
        </w:rPr>
        <w:t>vannak ipari szektorok, kereskedelmi szektorok és lakóterületi szektorok. A szektorok kia</w:t>
      </w:r>
      <w:r w:rsidRPr="001D2B03">
        <w:rPr>
          <w:color w:val="000000"/>
          <w:sz w:val="24"/>
          <w:szCs w:val="24"/>
        </w:rPr>
        <w:softHyphen/>
        <w:t xml:space="preserve">lakulásában szerepet játszanak a fő közlekedési utak. </w:t>
      </w:r>
      <w:r>
        <w:rPr>
          <w:sz w:val="24"/>
        </w:rPr>
        <w:t>Kimutatták pl., hogy a nyugat-európai városokban a központtól északnyugat felé elhelyezkedő területen élnek a legjobb módú rétegek, mert itt a legjobb a levegő. Sőt, szerintük a domborzat is befolyásolja a város szerkezetét, hiszen a dombos területeken, a folyók partján általában a társadalmi hierarchiában előkelőbb helyet elfoglalók élnek.</w:t>
      </w:r>
    </w:p>
    <w:p w14:paraId="79657C24" w14:textId="77777777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Egy harmadik ökológiai iskola szerint viszont a nagyvárosokon belül </w:t>
      </w:r>
      <w:r>
        <w:rPr>
          <w:b/>
          <w:sz w:val="24"/>
        </w:rPr>
        <w:t>több városmag</w:t>
      </w:r>
      <w:r>
        <w:rPr>
          <w:sz w:val="24"/>
        </w:rPr>
        <w:t xml:space="preserve"> van, és ezek köré többé-kevésbé független városrészek szerveződnek.</w:t>
      </w:r>
    </w:p>
    <w:p w14:paraId="45587A32" w14:textId="77777777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sz w:val="24"/>
        </w:rPr>
        <w:t>A városok ökológiai szerkezetével kapcsolatban tehát nem alakult ki egységes álláspont, a városi övezetek elrendeződés igen változatos képet mutat.</w:t>
      </w:r>
    </w:p>
    <w:p w14:paraId="6E54B996" w14:textId="77777777" w:rsidR="00C05179" w:rsidRDefault="00C05179" w:rsidP="00C05179">
      <w:pPr>
        <w:spacing w:line="360" w:lineRule="auto"/>
        <w:jc w:val="both"/>
        <w:rPr>
          <w:b/>
          <w:sz w:val="24"/>
        </w:rPr>
      </w:pPr>
    </w:p>
    <w:p w14:paraId="43609F23" w14:textId="77777777" w:rsidR="00C05179" w:rsidRDefault="00C05179" w:rsidP="00C05179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>2. A településszociológia másik alapvető elméleti kérdése, hogy miben különbözik egymástól a városi és a falusi életmód, és melyik a jobb?</w:t>
      </w:r>
    </w:p>
    <w:p w14:paraId="6CC5CE10" w14:textId="77777777" w:rsidR="00C05179" w:rsidRDefault="00C05179" w:rsidP="00C05179">
      <w:pPr>
        <w:spacing w:line="360" w:lineRule="auto"/>
        <w:jc w:val="both"/>
        <w:rPr>
          <w:b/>
          <w:sz w:val="24"/>
        </w:rPr>
      </w:pPr>
    </w:p>
    <w:p w14:paraId="7B7F3F88" w14:textId="77777777" w:rsidR="00C05179" w:rsidRDefault="00C05179" w:rsidP="00C05179">
      <w:pPr>
        <w:pStyle w:val="Krds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line="360" w:lineRule="auto"/>
      </w:pPr>
      <w:r>
        <w:t>KÉRDÉS</w:t>
      </w:r>
    </w:p>
    <w:p w14:paraId="5BB55132" w14:textId="77777777" w:rsidR="00C05179" w:rsidRDefault="00C05179" w:rsidP="00C05179">
      <w:pPr>
        <w:pStyle w:val="Krds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line="360" w:lineRule="auto"/>
      </w:pPr>
      <w:r>
        <w:t>Ön szerint milyen különbségek vannak az emberek mindennapi életében annak függvényében, hogy városokban, vagy falvakban élnek? Ön melyik életmódot tartja vonzóbbnak, és miért?</w:t>
      </w:r>
    </w:p>
    <w:p w14:paraId="55F8D0B1" w14:textId="77777777" w:rsidR="00C05179" w:rsidRDefault="00C05179" w:rsidP="00C05179">
      <w:pPr>
        <w:spacing w:line="360" w:lineRule="auto"/>
        <w:rPr>
          <w:b/>
          <w:sz w:val="28"/>
          <w:szCs w:val="28"/>
        </w:rPr>
      </w:pPr>
    </w:p>
    <w:p w14:paraId="456AF4DC" w14:textId="67F1AFF1" w:rsidR="00C05179" w:rsidRDefault="00C05179" w:rsidP="00C05179">
      <w:pPr>
        <w:spacing w:line="360" w:lineRule="auto"/>
        <w:jc w:val="both"/>
        <w:rPr>
          <w:b/>
          <w:sz w:val="28"/>
          <w:szCs w:val="28"/>
        </w:rPr>
      </w:pPr>
      <w:r>
        <w:rPr>
          <w:sz w:val="24"/>
        </w:rPr>
        <w:t xml:space="preserve">A fenti kérdésre a szociológia a mai napig nem tudott egyértelmű választ adni. Egyes szociológusok idealizálják a falusi, úgynevezett "természetes" életmódot, ahol az emberek közötti kapcsolatok intenzívebbek, a mindennapok kiegyensúlyozottabbak, </w:t>
      </w:r>
      <w:r w:rsidR="00610261">
        <w:rPr>
          <w:sz w:val="24"/>
        </w:rPr>
        <w:t xml:space="preserve">magasabb a pénz nélküli gazdaság aránya (cserekereskedelem, reciprocitás jellemzőbb) </w:t>
      </w:r>
      <w:r>
        <w:rPr>
          <w:sz w:val="24"/>
        </w:rPr>
        <w:t>mások az urbánus életmód előnyeit emelik ki (kényelem, művelődési lehetőségek stb.).</w:t>
      </w:r>
    </w:p>
    <w:p w14:paraId="33407E9B" w14:textId="77777777" w:rsidR="00C05179" w:rsidRDefault="00C05179" w:rsidP="00C05179">
      <w:pPr>
        <w:spacing w:line="360" w:lineRule="auto"/>
        <w:jc w:val="both"/>
        <w:rPr>
          <w:sz w:val="24"/>
        </w:rPr>
      </w:pPr>
      <w:r w:rsidRPr="00C83C94">
        <w:rPr>
          <w:sz w:val="24"/>
          <w:szCs w:val="24"/>
        </w:rPr>
        <w:t xml:space="preserve">Louis </w:t>
      </w:r>
      <w:r w:rsidRPr="00C83C94">
        <w:rPr>
          <w:b/>
          <w:bCs/>
          <w:sz w:val="24"/>
          <w:szCs w:val="24"/>
        </w:rPr>
        <w:t>Wirth</w:t>
      </w:r>
      <w:r w:rsidRPr="00C83C94">
        <w:rPr>
          <w:sz w:val="24"/>
          <w:szCs w:val="24"/>
        </w:rPr>
        <w:t xml:space="preserve"> (1897–1952) német származású</w:t>
      </w:r>
      <w:r>
        <w:rPr>
          <w:rFonts w:ascii="Arial" w:hAnsi="Arial" w:cs="Arial"/>
        </w:rPr>
        <w:t xml:space="preserve"> a</w:t>
      </w:r>
      <w:r>
        <w:rPr>
          <w:sz w:val="24"/>
        </w:rPr>
        <w:t xml:space="preserve">merikai szociológus szerint a nagyvárosok a nagy népességszám, a nagy népsűrűség és a lakosság nagyfokú heterogenitása miatt egyrészt elősegítik a </w:t>
      </w:r>
      <w:r>
        <w:rPr>
          <w:b/>
          <w:sz w:val="24"/>
        </w:rPr>
        <w:t>változatosságot</w:t>
      </w:r>
      <w:r>
        <w:rPr>
          <w:sz w:val="24"/>
        </w:rPr>
        <w:t xml:space="preserve">, a kulturális élethez való nagyobb hozzájutást, másrészt azonban az emberi kapcsolatok </w:t>
      </w:r>
      <w:r>
        <w:rPr>
          <w:b/>
          <w:sz w:val="24"/>
        </w:rPr>
        <w:t xml:space="preserve">elszemélytelenedését </w:t>
      </w:r>
      <w:r>
        <w:rPr>
          <w:sz w:val="24"/>
        </w:rPr>
        <w:t xml:space="preserve">eredményezik, amely fásultsághoz, elmagányosodáshoz vezet. </w:t>
      </w:r>
    </w:p>
    <w:p w14:paraId="4C45BC40" w14:textId="77777777" w:rsidR="00C05179" w:rsidRDefault="00C05179" w:rsidP="00C05179">
      <w:pPr>
        <w:spacing w:line="360" w:lineRule="auto"/>
      </w:pPr>
    </w:p>
    <w:p w14:paraId="2A53C914" w14:textId="77777777" w:rsidR="00C05179" w:rsidRDefault="00C05179" w:rsidP="00C05179">
      <w:pPr>
        <w:spacing w:line="360" w:lineRule="auto"/>
        <w:sectPr w:rsidR="00C05179" w:rsidSect="00C05179">
          <w:footerReference w:type="even" r:id="rId13"/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B55D855" w14:textId="560A5A95" w:rsidR="00C05179" w:rsidRDefault="00C05179" w:rsidP="00C05179">
      <w:pPr>
        <w:spacing w:line="360" w:lineRule="auto"/>
        <w:jc w:val="both"/>
      </w:pPr>
      <w:r>
        <w:fldChar w:fldCharType="begin"/>
      </w:r>
      <w:r>
        <w:instrText xml:space="preserve"> INCLUDEPICTURE "http://ecx.images-amazon.com/images/I/51etY%2BsdR6L._SL500_AA300_.jpg" \* MERGEFORMATINET </w:instrText>
      </w:r>
      <w:r>
        <w:fldChar w:fldCharType="separate"/>
      </w:r>
      <w:r w:rsidR="00827994">
        <w:fldChar w:fldCharType="begin"/>
      </w:r>
      <w:r w:rsidR="00827994">
        <w:instrText xml:space="preserve"> INCLUDEPICTURE  "http://ecx.images-amazon.com/images/I/51etY+sdR6L._SL500_AA300_.jpg" \* MERGEFORMATINET </w:instrText>
      </w:r>
      <w:r w:rsidR="00827994">
        <w:fldChar w:fldCharType="separate"/>
      </w:r>
      <w:r w:rsidR="00970254">
        <w:fldChar w:fldCharType="begin"/>
      </w:r>
      <w:r w:rsidR="00970254">
        <w:instrText xml:space="preserve"> INCLUDEPICTURE  "http://ecx.images-amazon.com/images/I/51etY+sdR6L._SL500_AA300_.jpg" \* MERGEFORMATINET </w:instrText>
      </w:r>
      <w:r w:rsidR="00970254">
        <w:fldChar w:fldCharType="separate"/>
      </w:r>
      <w:r w:rsidR="0006205E">
        <w:fldChar w:fldCharType="begin"/>
      </w:r>
      <w:r w:rsidR="0006205E">
        <w:instrText xml:space="preserve"> </w:instrText>
      </w:r>
      <w:r w:rsidR="0006205E">
        <w:instrText>INCLUDEPICTURE  "http://ecx.images-amazon.com/images/I/51etY+sdR6L._SL500_AA300_.jpg" \* MERGEFORMATINET</w:instrText>
      </w:r>
      <w:r w:rsidR="0006205E">
        <w:instrText xml:space="preserve"> </w:instrText>
      </w:r>
      <w:r w:rsidR="0006205E">
        <w:fldChar w:fldCharType="separate"/>
      </w:r>
      <w:r w:rsidR="00641A65">
        <w:pict w14:anchorId="23CFDD88">
          <v:shape id="_x0000_i1027" type="#_x0000_t75" style="width:230.25pt;height:225.25pt">
            <v:imagedata r:id="rId15" r:href="rId16"/>
          </v:shape>
        </w:pict>
      </w:r>
      <w:r w:rsidR="0006205E">
        <w:fldChar w:fldCharType="end"/>
      </w:r>
      <w:r w:rsidR="00970254">
        <w:fldChar w:fldCharType="end"/>
      </w:r>
      <w:r w:rsidR="00827994">
        <w:fldChar w:fldCharType="end"/>
      </w:r>
      <w:r>
        <w:fldChar w:fldCharType="end"/>
      </w:r>
    </w:p>
    <w:p w14:paraId="57592D70" w14:textId="1D9EDDDB" w:rsidR="00C05179" w:rsidRPr="001547D8" w:rsidRDefault="00C05179" w:rsidP="00C05179">
      <w:pPr>
        <w:jc w:val="both"/>
        <w:rPr>
          <w:color w:val="000000"/>
          <w:sz w:val="24"/>
          <w:szCs w:val="24"/>
        </w:rPr>
      </w:pPr>
      <w:r w:rsidRPr="001547D8">
        <w:rPr>
          <w:color w:val="000000"/>
          <w:sz w:val="24"/>
          <w:szCs w:val="24"/>
        </w:rPr>
        <w:t xml:space="preserve">A chicagói városszociológiai iskolához tartozó L. Wirth (1938) Urbanizmus mint életmód című munkájában a nagyváros lényegét találóan egy különleges életmódban látja. A városi életre a kifinomultság, a változatosság, a szabadság és a tolerancia jellemző. Ennek okát abban véli felfedezni, hogy a városi </w:t>
      </w:r>
      <w:r w:rsidR="00934D32">
        <w:rPr>
          <w:color w:val="000000"/>
          <w:sz w:val="24"/>
          <w:szCs w:val="24"/>
        </w:rPr>
        <w:t>lakosok sokféle életstílussal ta</w:t>
      </w:r>
      <w:r w:rsidRPr="001547D8">
        <w:rPr>
          <w:color w:val="000000"/>
          <w:sz w:val="24"/>
          <w:szCs w:val="24"/>
        </w:rPr>
        <w:t>lálkoznak; ezért elfogadóbbak, toleránsabbak az övéktől eltérő nézetekkel, életstílusokkal szemben, azaz kevésbé etnocentrikusak, mint a kisvárosok és a falvak lakói. A városi életmód ezen előnyeinek azonban nem jelentéktelen költségeit is látta: az emberi kapcsolatok elszemélytelenednek, a városi lakosok jellegzetes attitűdje a közömbösség, a csömör (a „blazírt" attitűd). A városi lakosok nem teljes személyiségükkel vesznek részt az emberi kapcsolatokban, hanem csak személyiségük egy részével, egy szeletével.</w:t>
      </w:r>
      <w:r w:rsidRPr="001547D8">
        <w:rPr>
          <w:rFonts w:ascii="PMingLiU" w:eastAsia="PMingLiU" w:hAnsi="PMingLiU" w:cs="PMingLiU"/>
          <w:color w:val="000000"/>
          <w:sz w:val="24"/>
          <w:szCs w:val="24"/>
        </w:rPr>
        <w:br/>
      </w:r>
      <w:r w:rsidRPr="001547D8">
        <w:rPr>
          <w:rFonts w:ascii="PMingLiU" w:eastAsia="PMingLiU" w:hAnsi="PMingLiU" w:cs="PMingLiU"/>
          <w:color w:val="000000"/>
          <w:sz w:val="24"/>
          <w:szCs w:val="24"/>
        </w:rPr>
        <w:br/>
      </w:r>
      <w:r w:rsidRPr="001547D8">
        <w:rPr>
          <w:color w:val="000000"/>
          <w:sz w:val="24"/>
          <w:szCs w:val="24"/>
        </w:rPr>
        <w:t xml:space="preserve">Forrás: </w:t>
      </w:r>
      <w:r w:rsidRPr="001547D8">
        <w:rPr>
          <w:sz w:val="24"/>
          <w:szCs w:val="24"/>
        </w:rPr>
        <w:t>http://hu.shvoong.com/exact-sciences</w:t>
      </w:r>
    </w:p>
    <w:p w14:paraId="13310592" w14:textId="77777777" w:rsidR="00C05179" w:rsidRDefault="00C05179" w:rsidP="00C05179">
      <w:pPr>
        <w:spacing w:line="360" w:lineRule="auto"/>
        <w:sectPr w:rsidR="00C05179" w:rsidSect="00CF648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5AAF6A62" w14:textId="77777777" w:rsidR="00C05179" w:rsidRDefault="00C05179" w:rsidP="00C05179">
      <w:pPr>
        <w:spacing w:line="360" w:lineRule="auto"/>
        <w:jc w:val="both"/>
        <w:rPr>
          <w:sz w:val="24"/>
        </w:rPr>
      </w:pPr>
    </w:p>
    <w:p w14:paraId="16912239" w14:textId="77777777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sz w:val="24"/>
        </w:rPr>
        <w:t>Wirth szerint a városokban az emberek életében a másodlagos (munkahelyi, intézményi) kapcsolatok dominálnak, míg a primer (családi, rokoni, baráti) kapcsolatok háttérbe szorulnak.</w:t>
      </w:r>
    </w:p>
    <w:p w14:paraId="58DA9868" w14:textId="77777777" w:rsidR="00C05179" w:rsidRDefault="00C05179" w:rsidP="00C05179">
      <w:pPr>
        <w:spacing w:line="360" w:lineRule="auto"/>
        <w:rPr>
          <w:sz w:val="24"/>
        </w:rPr>
      </w:pPr>
      <w:r>
        <w:rPr>
          <w:sz w:val="24"/>
        </w:rPr>
        <w:t xml:space="preserve">Több empirikus felmérés azonban ezeket a megállapításokat is cáfolta. </w:t>
      </w:r>
    </w:p>
    <w:p w14:paraId="5515B45B" w14:textId="77777777" w:rsidR="00C05179" w:rsidRDefault="00C05179" w:rsidP="00C05179">
      <w:pPr>
        <w:spacing w:line="360" w:lineRule="auto"/>
        <w:rPr>
          <w:sz w:val="24"/>
        </w:rPr>
      </w:pPr>
      <w:r>
        <w:fldChar w:fldCharType="begin"/>
      </w:r>
      <w:r>
        <w:instrText xml:space="preserve"> INCLUDEPICTURE "http://books.google.com/books?id=-ZJPAAAAMAAJ&amp;printsec=frontcover&amp;img=1&amp;zoom=1" \* MERGEFORMATINET </w:instrText>
      </w:r>
      <w:r>
        <w:fldChar w:fldCharType="separate"/>
      </w:r>
      <w:r w:rsidR="00827994">
        <w:fldChar w:fldCharType="begin"/>
      </w:r>
      <w:r w:rsidR="00827994">
        <w:instrText xml:space="preserve"> INCLUDEPICTURE  "http://books.google.com/books?id=-ZJPAAAAMAAJ&amp;printsec=frontcover&amp;img=1&amp;zoom=1" \* MERGEFORMATINET </w:instrText>
      </w:r>
      <w:r w:rsidR="00827994">
        <w:fldChar w:fldCharType="separate"/>
      </w:r>
      <w:r w:rsidR="00970254">
        <w:fldChar w:fldCharType="begin"/>
      </w:r>
      <w:r w:rsidR="00970254">
        <w:instrText xml:space="preserve"> INCLUDEPICTURE  "http://books.google.com/books?id=-ZJPAAAAMAAJ&amp;printsec=frontcover&amp;img=1&amp;zoom=1" \* MERGEFORMATINET </w:instrText>
      </w:r>
      <w:r w:rsidR="00970254">
        <w:fldChar w:fldCharType="separate"/>
      </w:r>
      <w:r w:rsidR="0006205E">
        <w:fldChar w:fldCharType="begin"/>
      </w:r>
      <w:r w:rsidR="0006205E">
        <w:instrText xml:space="preserve"> </w:instrText>
      </w:r>
      <w:r w:rsidR="0006205E">
        <w:instrText>INCLUDEPICTURE  "http://books.google.com/books?id=-ZJPAAAAMAAJ&amp;printsec=frontcover&amp;img=1&amp;z</w:instrText>
      </w:r>
      <w:r w:rsidR="0006205E">
        <w:instrText>oom=1" \* MERGEFORMATINET</w:instrText>
      </w:r>
      <w:r w:rsidR="0006205E">
        <w:instrText xml:space="preserve"> </w:instrText>
      </w:r>
      <w:r w:rsidR="0006205E">
        <w:fldChar w:fldCharType="separate"/>
      </w:r>
      <w:r w:rsidR="00641A65">
        <w:pict w14:anchorId="78727329">
          <v:shape id="_x0000_i1028" type="#_x0000_t75" style="width:158.95pt;height:146.15pt">
            <v:imagedata r:id="rId17" r:href="rId18"/>
          </v:shape>
        </w:pict>
      </w:r>
      <w:r w:rsidR="0006205E">
        <w:fldChar w:fldCharType="end"/>
      </w:r>
      <w:r w:rsidR="00970254">
        <w:fldChar w:fldCharType="end"/>
      </w:r>
      <w:r w:rsidR="00827994">
        <w:fldChar w:fldCharType="end"/>
      </w:r>
      <w:r>
        <w:fldChar w:fldCharType="end"/>
      </w:r>
      <w:r>
        <w:t xml:space="preserve">     </w:t>
      </w:r>
      <w:r>
        <w:fldChar w:fldCharType="begin"/>
      </w:r>
      <w:r>
        <w:instrText xml:space="preserve"> INCLUDEPICTURE "http://www.talkinnewyork.com/wp-content/uploads/2011/11/gans-herbert-j.gif" \* MERGEFORMATINET </w:instrText>
      </w:r>
      <w:r>
        <w:fldChar w:fldCharType="separate"/>
      </w:r>
      <w:r w:rsidR="00827994">
        <w:fldChar w:fldCharType="begin"/>
      </w:r>
      <w:r w:rsidR="00827994">
        <w:instrText xml:space="preserve"> INCLUDEPICTURE  "http://www.talkinnewyork.com/wp-content/uploads/2011/11/gans-herbert-j.gif" \* MERGEFORMATINET </w:instrText>
      </w:r>
      <w:r w:rsidR="00827994">
        <w:fldChar w:fldCharType="separate"/>
      </w:r>
      <w:r w:rsidR="00970254">
        <w:fldChar w:fldCharType="begin"/>
      </w:r>
      <w:r w:rsidR="00970254">
        <w:instrText xml:space="preserve"> INCLUDEPICTURE  "http://www.talkinnewyork.com/wp-content/uploads/2011/11/gans-herbert-j.gif" \* MERGEFORMATINET </w:instrText>
      </w:r>
      <w:r w:rsidR="00970254">
        <w:fldChar w:fldCharType="separate"/>
      </w:r>
      <w:r w:rsidR="0006205E">
        <w:fldChar w:fldCharType="begin"/>
      </w:r>
      <w:r w:rsidR="0006205E">
        <w:instrText xml:space="preserve"> </w:instrText>
      </w:r>
      <w:r w:rsidR="0006205E">
        <w:instrText>INCLUDEPICTURE  "http://www.talkinnewyork.com/wp-content/uploads/2011/11/gans-herbert-j.gif" \* MERGEFORMATINET</w:instrText>
      </w:r>
      <w:r w:rsidR="0006205E">
        <w:instrText xml:space="preserve"> </w:instrText>
      </w:r>
      <w:r w:rsidR="0006205E">
        <w:fldChar w:fldCharType="separate"/>
      </w:r>
      <w:r w:rsidR="00641A65">
        <w:pict w14:anchorId="59B8D40B">
          <v:shape id="_x0000_i1029" type="#_x0000_t75" style="width:149pt;height:119.05pt">
            <v:imagedata r:id="rId19" r:href="rId20"/>
          </v:shape>
        </w:pict>
      </w:r>
      <w:r w:rsidR="0006205E">
        <w:fldChar w:fldCharType="end"/>
      </w:r>
      <w:r w:rsidR="00970254">
        <w:fldChar w:fldCharType="end"/>
      </w:r>
      <w:r w:rsidR="00827994">
        <w:fldChar w:fldCharType="end"/>
      </w:r>
      <w:r>
        <w:fldChar w:fldCharType="end"/>
      </w:r>
      <w:r>
        <w:t xml:space="preserve">        </w:t>
      </w:r>
      <w:r w:rsidRPr="00ED2AD0">
        <w:rPr>
          <w:noProof/>
        </w:rPr>
        <w:drawing>
          <wp:inline distT="0" distB="0" distL="0" distR="0" wp14:anchorId="22AB966B" wp14:editId="2BB65A58">
            <wp:extent cx="1219200" cy="1739900"/>
            <wp:effectExtent l="0" t="0" r="0" b="12700"/>
            <wp:docPr id="3" name="Kép 3" descr="Leírás: http://books.google.com/books?id=1HThuXzQILMC&amp;printsec=frontcover&amp;img=1&amp;zoom=1&amp;edge=cu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Leírás: http://books.google.com/books?id=1HThuXzQILMC&amp;printsec=frontcover&amp;img=1&amp;zoom=1&amp;edge=cur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</w:t>
      </w:r>
    </w:p>
    <w:p w14:paraId="3CB4FA73" w14:textId="77777777" w:rsidR="00C05179" w:rsidRDefault="00C05179" w:rsidP="00C05179">
      <w:pPr>
        <w:spacing w:line="36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Herbert Gans </w:t>
      </w:r>
    </w:p>
    <w:p w14:paraId="05F8DD21" w14:textId="77777777" w:rsidR="00C05179" w:rsidRDefault="00C05179" w:rsidP="00C05179">
      <w:pPr>
        <w:spacing w:line="360" w:lineRule="auto"/>
        <w:jc w:val="both"/>
        <w:rPr>
          <w:b/>
          <w:sz w:val="28"/>
          <w:szCs w:val="28"/>
        </w:rPr>
      </w:pPr>
      <w:r>
        <w:rPr>
          <w:sz w:val="24"/>
        </w:rPr>
        <w:t xml:space="preserve">Fava pl. New York-ot három részre osztva olyan eredményeket kapott, hogy a városközponttól a szuburbanizációig haladva egyre erősebb a primer kapcsolatok szerepe, H. Gans amerikai szociológus pedig az amerikai nagyvárosokban olyan </w:t>
      </w:r>
      <w:r>
        <w:rPr>
          <w:b/>
          <w:sz w:val="24"/>
        </w:rPr>
        <w:t>"etnikai faluszigeteket</w:t>
      </w:r>
      <w:r>
        <w:rPr>
          <w:sz w:val="24"/>
        </w:rPr>
        <w:t>" mutatott ki, amelyek lakói egy-egy etnikumhoz tartoznak és a nagyvároson belül olyan életmódot élnek, amely inkább a falvak lakóinak életére emlékeztet (pl. olasz, spanyol szegregátumok).</w:t>
      </w:r>
    </w:p>
    <w:p w14:paraId="3747FC2D" w14:textId="77777777" w:rsidR="00C05179" w:rsidRDefault="00C05179" w:rsidP="00C05179">
      <w:pPr>
        <w:overflowPunct/>
        <w:autoSpaceDE/>
        <w:autoSpaceDN/>
        <w:adjustRightInd/>
        <w:spacing w:before="100" w:beforeAutospacing="1" w:after="100" w:afterAutospacing="1" w:line="360" w:lineRule="auto"/>
        <w:jc w:val="both"/>
        <w:textAlignment w:val="auto"/>
        <w:rPr>
          <w:b/>
          <w:bCs/>
          <w:color w:val="000000"/>
          <w:sz w:val="24"/>
          <w:szCs w:val="24"/>
          <w:lang w:val="en"/>
        </w:rPr>
      </w:pPr>
      <w:r>
        <w:rPr>
          <w:sz w:val="24"/>
        </w:rPr>
        <w:t>Látható, hogy az életmód tekintetében nem állapíthatunk meg olyan tendenciákat, amelyek alapján modellezhető lenne a városi, vagy falusi életmód, ám ennek ellenére bizonyos különbségek kimutathatók a faluban és a városban élők mindennapi élete között. Fentiek a szociológusokat arra figyelmeztetik, hogy a kérdést mélyebben és részletesebben vizsgálva kaphatnak csak használható információkat falu és város életmódbeli különbségeire.</w:t>
      </w:r>
    </w:p>
    <w:p w14:paraId="5FA2253C" w14:textId="77777777" w:rsidR="00C05179" w:rsidRDefault="00C05179" w:rsidP="00C05179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>3. Merre tart az urbanizáció?</w:t>
      </w:r>
    </w:p>
    <w:p w14:paraId="6A7B554C" w14:textId="77777777" w:rsidR="00C05179" w:rsidRDefault="00C05179" w:rsidP="00C05179">
      <w:pPr>
        <w:spacing w:line="360" w:lineRule="auto"/>
        <w:jc w:val="both"/>
        <w:rPr>
          <w:sz w:val="24"/>
        </w:rPr>
      </w:pPr>
    </w:p>
    <w:p w14:paraId="18843109" w14:textId="77777777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sz w:val="24"/>
        </w:rPr>
        <w:t>Nem csak a városszociológiának, hanem a várostervezésnek, az államigazgatásnak, a gazdaságpolitikának és a környezetvédelemnek is alapvető kérdése, hogy meddig folytatódhat az urbanizációs folyamat.</w:t>
      </w:r>
    </w:p>
    <w:p w14:paraId="2259D361" w14:textId="77777777" w:rsidR="00C05179" w:rsidRDefault="00C05179" w:rsidP="00C05179">
      <w:pPr>
        <w:spacing w:line="360" w:lineRule="auto"/>
        <w:jc w:val="both"/>
        <w:rPr>
          <w:sz w:val="24"/>
        </w:rPr>
      </w:pPr>
    </w:p>
    <w:p w14:paraId="6B0EF10D" w14:textId="77777777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sz w:val="24"/>
        </w:rPr>
        <w:t>A városodás az ipari forradalommal Nyugat-Európában hirtelen felgyorsult: robbanásszerű volt a falusi népesség városokba áramlása és nőtt a városok száma is. Ez a folyamat a századfordulóig Amerikában is lejátszódott, így talán érthető, hogy a történészek, geográfusok, szociológusok egy része szerint az urbanizáció folyamata megállíthatatlan, és lassan eltűnik a falusi térség.</w:t>
      </w:r>
    </w:p>
    <w:p w14:paraId="1B5097C9" w14:textId="3DF798C7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sz w:val="24"/>
        </w:rPr>
        <w:t>Az egyik szélsőséges álláspontot többek között A. Toynbee angol történész fogalmazta meg: szerinte a fejlett országok népességének túlnyomó többsége néhány nagy "megapoliszban", egymással összefüggő, sokmilliós városok övezetében fog élni a huszadik század második felére. (Ilyen pl. az Egyesült Államok keleti partvidéke). Hasonlóan vélekedett Jean Gottmann francia geográfus is. Számára is a megapoliszok voltak a jövő képei.</w:t>
      </w:r>
    </w:p>
    <w:p w14:paraId="15D490CF" w14:textId="27C77466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Ezek a jóslatok nem bizonyultak helyénvalónak. A </w:t>
      </w:r>
      <w:r w:rsidR="00610261">
        <w:rPr>
          <w:sz w:val="24"/>
        </w:rPr>
        <w:t xml:space="preserve">XX. </w:t>
      </w:r>
      <w:r>
        <w:rPr>
          <w:sz w:val="24"/>
        </w:rPr>
        <w:t>század második felében az urbanizáció megtorpant és új jelenségekkel kellett megbirkóznia a településszociológiának. Az ötvenes évektől a fejlett országokban a városi népesség növekedési üteme jelentősen csökkent, majd a hatvanas évektől megállt, sőt a falusi népesség aránya mutatott növekedést.</w:t>
      </w:r>
      <w:r w:rsidRPr="00AD34FD">
        <w:rPr>
          <w:sz w:val="24"/>
        </w:rPr>
        <w:t xml:space="preserve"> </w:t>
      </w:r>
    </w:p>
    <w:p w14:paraId="16C40A7A" w14:textId="77777777" w:rsidR="00C05179" w:rsidRDefault="00C05179" w:rsidP="00C05179">
      <w:pPr>
        <w:spacing w:line="360" w:lineRule="auto"/>
        <w:jc w:val="both"/>
        <w:rPr>
          <w:sz w:val="24"/>
        </w:rPr>
      </w:pPr>
      <w:r>
        <w:rPr>
          <w:sz w:val="24"/>
        </w:rPr>
        <w:t>Nézzünk meg egy szemelvényt az urbanizáció megítéléséről!</w:t>
      </w:r>
    </w:p>
    <w:p w14:paraId="79D2A36A" w14:textId="0DEBAAA9" w:rsidR="00C05179" w:rsidRPr="0011643E" w:rsidRDefault="00C05179" w:rsidP="00C0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i/>
          <w:color w:val="000000"/>
          <w:sz w:val="24"/>
          <w:szCs w:val="24"/>
        </w:rPr>
      </w:pPr>
      <w:r w:rsidRPr="0070194A">
        <w:rPr>
          <w:i/>
          <w:color w:val="000000"/>
          <w:sz w:val="24"/>
          <w:szCs w:val="24"/>
        </w:rPr>
        <w:t>“</w:t>
      </w:r>
      <w:r w:rsidRPr="0011643E">
        <w:rPr>
          <w:i/>
          <w:color w:val="000000"/>
          <w:sz w:val="24"/>
          <w:szCs w:val="24"/>
        </w:rPr>
        <w:t xml:space="preserve">Az urbanizáció megítélésekor a legfontosabb kérdés úgy fogalmazható meg, hogy </w:t>
      </w:r>
      <w:r w:rsidRPr="0070194A">
        <w:rPr>
          <w:i/>
          <w:iCs/>
          <w:color w:val="000000"/>
          <w:sz w:val="24"/>
          <w:szCs w:val="24"/>
        </w:rPr>
        <w:t>egyirányú, vagy ciklikus jellegű folyamattal állunk-e szembe?</w:t>
      </w:r>
      <w:r w:rsidRPr="0011643E">
        <w:rPr>
          <w:i/>
          <w:color w:val="000000"/>
          <w:sz w:val="24"/>
          <w:szCs w:val="24"/>
        </w:rPr>
        <w:t xml:space="preserve"> Folyamatos és feltartóztathatatlan jelenség-e, vagy van visszaút egy vidékiesebb településhálózathoz? Hazánkban</w:t>
      </w:r>
      <w:r w:rsidRPr="0070194A">
        <w:rPr>
          <w:i/>
          <w:iCs/>
          <w:color w:val="000000"/>
          <w:sz w:val="24"/>
          <w:szCs w:val="24"/>
        </w:rPr>
        <w:t xml:space="preserve"> a településföldrajz hagyományosan ciklikus jelenségként tekint az urbanizációra</w:t>
      </w:r>
      <w:r w:rsidRPr="0011643E">
        <w:rPr>
          <w:i/>
          <w:color w:val="000000"/>
          <w:sz w:val="24"/>
          <w:szCs w:val="24"/>
        </w:rPr>
        <w:t xml:space="preserve">, amelynek vannak olyan szakaszai, amelyek a koncentráció csökkenésével járnak együtt. Ez az elmélet a holland </w:t>
      </w:r>
      <w:r w:rsidRPr="0070194A">
        <w:rPr>
          <w:i/>
          <w:iCs/>
          <w:color w:val="000000"/>
          <w:sz w:val="24"/>
          <w:szCs w:val="24"/>
        </w:rPr>
        <w:t xml:space="preserve">Klaasen </w:t>
      </w:r>
      <w:r w:rsidRPr="0011643E">
        <w:rPr>
          <w:i/>
          <w:color w:val="000000"/>
          <w:sz w:val="24"/>
          <w:szCs w:val="24"/>
        </w:rPr>
        <w:t xml:space="preserve">és </w:t>
      </w:r>
      <w:r w:rsidRPr="0070194A">
        <w:rPr>
          <w:i/>
          <w:iCs/>
          <w:color w:val="000000"/>
          <w:sz w:val="24"/>
          <w:szCs w:val="24"/>
        </w:rPr>
        <w:t>van den Berg</w:t>
      </w:r>
      <w:r w:rsidRPr="0011643E">
        <w:rPr>
          <w:i/>
          <w:color w:val="000000"/>
          <w:sz w:val="24"/>
          <w:szCs w:val="24"/>
        </w:rPr>
        <w:t xml:space="preserve">, valamint a magyar </w:t>
      </w:r>
      <w:r w:rsidRPr="0070194A">
        <w:rPr>
          <w:i/>
          <w:iCs/>
          <w:color w:val="000000"/>
          <w:sz w:val="24"/>
          <w:szCs w:val="24"/>
        </w:rPr>
        <w:t xml:space="preserve">Enyedi György </w:t>
      </w:r>
      <w:r w:rsidRPr="0011643E">
        <w:rPr>
          <w:i/>
          <w:color w:val="000000"/>
          <w:sz w:val="24"/>
          <w:szCs w:val="24"/>
        </w:rPr>
        <w:t xml:space="preserve">nevéhez kapcsolódik (illetve, voltaképpen ez két különböző, de főbb vonalaiban párhuzamos elmélet, mindkettő az 1980-as években született). Lényege, hogy </w:t>
      </w:r>
      <w:r w:rsidRPr="0070194A">
        <w:rPr>
          <w:i/>
          <w:iCs/>
          <w:color w:val="000000"/>
          <w:sz w:val="24"/>
          <w:szCs w:val="24"/>
        </w:rPr>
        <w:t>a városnövekedés szakaszait időnként felváltják a város-zsugordás időszakai, amely a városi népesség számának, és a területi koncentráció mértékének csökkenésével jár együtt.</w:t>
      </w:r>
      <w:r w:rsidRPr="0011643E">
        <w:rPr>
          <w:i/>
          <w:color w:val="000000"/>
          <w:sz w:val="24"/>
          <w:szCs w:val="24"/>
        </w:rPr>
        <w:t xml:space="preserve"> Az elméletek elegáns keretbe foglalják modern kori városfejlődés legfontosabb jelenségeit, és részlet</w:t>
      </w:r>
      <w:r w:rsidR="0018174C">
        <w:rPr>
          <w:i/>
          <w:color w:val="000000"/>
          <w:sz w:val="24"/>
          <w:szCs w:val="24"/>
        </w:rPr>
        <w:t>eikben a mai napig is helytálló</w:t>
      </w:r>
      <w:r w:rsidRPr="0011643E">
        <w:rPr>
          <w:i/>
          <w:color w:val="000000"/>
          <w:sz w:val="24"/>
          <w:szCs w:val="24"/>
        </w:rPr>
        <w:t>k.</w:t>
      </w:r>
    </w:p>
    <w:p w14:paraId="20D40316" w14:textId="77777777" w:rsidR="00C05179" w:rsidRPr="0011643E" w:rsidRDefault="00C05179" w:rsidP="00C0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i/>
          <w:color w:val="000000"/>
          <w:sz w:val="24"/>
          <w:szCs w:val="24"/>
        </w:rPr>
      </w:pPr>
      <w:r w:rsidRPr="0011643E">
        <w:rPr>
          <w:i/>
          <w:color w:val="000000"/>
          <w:sz w:val="24"/>
          <w:szCs w:val="24"/>
        </w:rPr>
        <w:t xml:space="preserve">Másik – és a szerzők által is helyesnek vélt – </w:t>
      </w:r>
      <w:r w:rsidRPr="0070194A">
        <w:rPr>
          <w:i/>
          <w:iCs/>
          <w:color w:val="000000"/>
          <w:sz w:val="24"/>
          <w:szCs w:val="24"/>
        </w:rPr>
        <w:t>megközelítés szerint az urbanizáció többé-kevésbé folyamatos mindaddig, amíg az általános társadalmi-gazdasági fejlődést valamely – kataklizmaszerű – esemény meg nem zavarja.</w:t>
      </w:r>
      <w:r w:rsidRPr="0011643E">
        <w:rPr>
          <w:i/>
          <w:color w:val="000000"/>
          <w:sz w:val="24"/>
          <w:szCs w:val="24"/>
        </w:rPr>
        <w:t xml:space="preserve"> Ez a tétel persze csak globálisan igaz: regionális jelleggel előfordulhatnak hanyatló időszakok, akár térben és időben igen kiterjedtek is, amikor a városi rendszerek alapját képező társadalmi berendezkedés meginog, vagy a gazdasági értelemben létalapjuk szűnik meg, vagy legalábbis kerül lejtőre. Ilyenkor a városok hanyatlásnak indulnak, és a népesség más helyekre, más régiókba áramlik, ahol az új koncentrációkat hív életre. A ciklikus elméletekben leírt hanyatlási fázisok sokszor ezt a folyamatot, sok esetben azonban ami a koncentráció csökkenésének tűnik, az csak annak átrendeződéseként, vagy akár térbeli kiterjedéseként fogható fel.</w:t>
      </w:r>
      <w:r w:rsidRPr="0070194A">
        <w:rPr>
          <w:i/>
          <w:color w:val="000000"/>
          <w:sz w:val="24"/>
          <w:szCs w:val="24"/>
        </w:rPr>
        <w:t>”</w:t>
      </w:r>
    </w:p>
    <w:p w14:paraId="008713ED" w14:textId="77777777" w:rsidR="00C05179" w:rsidRPr="0011643E" w:rsidRDefault="00C05179" w:rsidP="00C05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4"/>
        </w:rPr>
      </w:pPr>
      <w:r>
        <w:rPr>
          <w:sz w:val="24"/>
        </w:rPr>
        <w:t xml:space="preserve">Forrás: </w:t>
      </w:r>
      <w:r w:rsidRPr="0070194A">
        <w:rPr>
          <w:sz w:val="24"/>
        </w:rPr>
        <w:t>http://tamop412a.ttk.pte.hu/files/foldrajz2/ch03s06.html</w:t>
      </w:r>
    </w:p>
    <w:p w14:paraId="59140FA9" w14:textId="75188DDD" w:rsidR="00C05179" w:rsidRDefault="00312EFF" w:rsidP="00C05179">
      <w:pPr>
        <w:spacing w:line="360" w:lineRule="auto"/>
        <w:jc w:val="both"/>
        <w:rPr>
          <w:sz w:val="24"/>
        </w:rPr>
      </w:pPr>
      <w:r w:rsidRPr="003462A5">
        <w:rPr>
          <w:rFonts w:ascii="Arial" w:hAnsi="Arial" w:cs="Arial"/>
          <w:i/>
          <w:noProof/>
        </w:rPr>
        <w:drawing>
          <wp:anchor distT="0" distB="0" distL="114300" distR="114300" simplePos="0" relativeHeight="251659264" behindDoc="0" locked="0" layoutInCell="1" allowOverlap="1" wp14:anchorId="5917855F" wp14:editId="5F1BC9D7">
            <wp:simplePos x="0" y="0"/>
            <wp:positionH relativeFrom="column">
              <wp:posOffset>-49530</wp:posOffset>
            </wp:positionH>
            <wp:positionV relativeFrom="paragraph">
              <wp:posOffset>171450</wp:posOffset>
            </wp:positionV>
            <wp:extent cx="1574800" cy="2095500"/>
            <wp:effectExtent l="0" t="0" r="0" b="12700"/>
            <wp:wrapSquare wrapText="bothSides"/>
            <wp:docPr id="2" name="Kép 2" descr="Leírás: 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Leírás: undefin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9B8CF" w14:textId="7ABE643E" w:rsidR="00C05179" w:rsidRDefault="00C05179" w:rsidP="00C05179">
      <w:pPr>
        <w:spacing w:line="360" w:lineRule="auto"/>
        <w:jc w:val="both"/>
        <w:rPr>
          <w:sz w:val="24"/>
        </w:rPr>
      </w:pPr>
    </w:p>
    <w:p w14:paraId="79E1F398" w14:textId="7642AEF4" w:rsidR="00312EFF" w:rsidRPr="001547D8" w:rsidRDefault="00C05179" w:rsidP="00312EFF">
      <w:pPr>
        <w:pStyle w:val="NormlWeb"/>
        <w:jc w:val="both"/>
      </w:pPr>
      <w:r>
        <w:t xml:space="preserve">A következőkben a modern urbanizáció ciklikus elméletét, a nem várt folyamatok bemutatását </w:t>
      </w:r>
      <w:r w:rsidRPr="005A09FA">
        <w:rPr>
          <w:b/>
        </w:rPr>
        <w:t xml:space="preserve">Enyedi György </w:t>
      </w:r>
      <w:r>
        <w:rPr>
          <w:b/>
        </w:rPr>
        <w:t xml:space="preserve">(1930-) </w:t>
      </w:r>
      <w:r>
        <w:t xml:space="preserve">koncepciója alapján vizsgáljuk. </w:t>
      </w:r>
      <w:r w:rsidR="00312EFF" w:rsidRPr="001547D8">
        <w:t xml:space="preserve">Kutatási területe a </w:t>
      </w:r>
      <w:r w:rsidR="00312EFF" w:rsidRPr="00B44E2C">
        <w:t>regionális tudomány</w:t>
      </w:r>
      <w:r w:rsidR="00B44E2C">
        <w:t>,</w:t>
      </w:r>
      <w:r w:rsidR="00312EFF" w:rsidRPr="001547D8">
        <w:t xml:space="preserve"> ezen belül a</w:t>
      </w:r>
      <w:r w:rsidR="00B44E2C">
        <w:t xml:space="preserve"> </w:t>
      </w:r>
      <w:r w:rsidR="00312EFF" w:rsidRPr="00B44E2C">
        <w:t>társadalomföldrajz</w:t>
      </w:r>
      <w:r w:rsidR="00312EFF" w:rsidRPr="001547D8">
        <w:t xml:space="preserve">. Kutatásai során vizsgálta a </w:t>
      </w:r>
      <w:r w:rsidR="00312EFF" w:rsidRPr="00B44E2C">
        <w:t>társadalom</w:t>
      </w:r>
      <w:r w:rsidR="00312EFF" w:rsidRPr="001547D8">
        <w:t xml:space="preserve"> és a </w:t>
      </w:r>
      <w:r w:rsidR="00312EFF" w:rsidRPr="00B44E2C">
        <w:t>gazdaság</w:t>
      </w:r>
      <w:r w:rsidR="00312EFF" w:rsidRPr="001547D8">
        <w:t xml:space="preserve"> régiók (agrártérség–ipari) közötti, valamint településhálózaton (falu–város) belüli egyenlőtlenségeit. Felállította és kidolgozta ezen kívül a globális városiasodásos (</w:t>
      </w:r>
      <w:r w:rsidR="00312EFF" w:rsidRPr="00B44E2C">
        <w:t>urbanizációs</w:t>
      </w:r>
      <w:r w:rsidR="00312EFF" w:rsidRPr="001547D8">
        <w:t xml:space="preserve">) ciklus modelljét. A </w:t>
      </w:r>
      <w:r w:rsidR="00312EFF" w:rsidRPr="00B44E2C">
        <w:t>rendszerváltás</w:t>
      </w:r>
      <w:r w:rsidR="00312EFF" w:rsidRPr="001547D8">
        <w:t xml:space="preserve"> után időszakban az átmenet magyarországi térfolyamatait vizsgálta. Forrás: Wikipedia</w:t>
      </w:r>
    </w:p>
    <w:p w14:paraId="2E0A1B92" w14:textId="7636B64B" w:rsidR="00312EFF" w:rsidRDefault="00312EFF" w:rsidP="00312EFF">
      <w:pPr>
        <w:spacing w:line="360" w:lineRule="auto"/>
        <w:jc w:val="both"/>
        <w:rPr>
          <w:sz w:val="24"/>
        </w:rPr>
      </w:pPr>
      <w:r>
        <w:rPr>
          <w:sz w:val="24"/>
        </w:rPr>
        <w:t>Enyedi György szerint a településhálózatot olyan dinamikus rendszernek kell felfogni, amely egyensúlyi pályán halad. Ez utóbbi azt jelenti, hogy a népesség térbeli eloszlása optimális a gazdaság fejlődése szempontjából, és az egyensúlyi pálya megha</w:t>
      </w:r>
      <w:r w:rsidR="00B44E2C">
        <w:rPr>
          <w:sz w:val="24"/>
        </w:rPr>
        <w:t>tározásához szükséges a termelő</w:t>
      </w:r>
      <w:r>
        <w:rPr>
          <w:sz w:val="24"/>
        </w:rPr>
        <w:t xml:space="preserve">erők területi eloszlási tendenciáinak feltárása. Úgy gondolja, hogy a településhálózat szerkezete függ a gazdasági fejlődéstől, főként attól, hogy </w:t>
      </w:r>
      <w:r w:rsidR="00B44E2C">
        <w:rPr>
          <w:sz w:val="24"/>
        </w:rPr>
        <w:t xml:space="preserve">a gazdasági növekedés extenzív </w:t>
      </w:r>
      <w:r>
        <w:rPr>
          <w:sz w:val="24"/>
        </w:rPr>
        <w:t>vagy intenzív. Fentiek értelmében szerinte a modern urbanizáció ciklikus jellegű, amelyben koncentrációs és dekoncentrációs szakaszok váltogatják egymást, és az egyes szakaszok Nyugat-Európából kiindulva fokozatosan az egész földön elterjednek, azaz globális jellegűek.</w:t>
      </w:r>
    </w:p>
    <w:p w14:paraId="628FC6D0" w14:textId="77777777" w:rsidR="00312EFF" w:rsidRDefault="00312EFF" w:rsidP="00312EFF">
      <w:pPr>
        <w:spacing w:line="360" w:lineRule="auto"/>
        <w:jc w:val="both"/>
        <w:rPr>
          <w:sz w:val="24"/>
        </w:rPr>
      </w:pPr>
    </w:p>
    <w:p w14:paraId="6EA6DE4C" w14:textId="77777777" w:rsidR="00312EFF" w:rsidRDefault="00312EFF" w:rsidP="00312EFF">
      <w:pPr>
        <w:pStyle w:val="Alcm"/>
        <w:spacing w:line="360" w:lineRule="auto"/>
      </w:pPr>
      <w:r>
        <w:t>Az urbanizációs ciklus szakaszai</w:t>
      </w:r>
    </w:p>
    <w:p w14:paraId="12AAFE0D" w14:textId="77777777" w:rsidR="00312EFF" w:rsidRDefault="00312EFF" w:rsidP="00312EFF">
      <w:pPr>
        <w:pStyle w:val="Alcm"/>
        <w:spacing w:line="360" w:lineRule="auto"/>
      </w:pPr>
      <w:r>
        <w:t>és jellemzői</w:t>
      </w:r>
    </w:p>
    <w:p w14:paraId="44E0F6B0" w14:textId="77777777" w:rsidR="00312EFF" w:rsidRDefault="00312EFF" w:rsidP="00312EFF">
      <w:pPr>
        <w:numPr>
          <w:ilvl w:val="0"/>
          <w:numId w:val="2"/>
        </w:numPr>
        <w:overflowPunct/>
        <w:autoSpaceDE/>
        <w:autoSpaceDN/>
        <w:adjustRightInd/>
        <w:spacing w:before="100" w:beforeAutospacing="1" w:after="100" w:afterAutospacing="1" w:line="360" w:lineRule="auto"/>
        <w:jc w:val="both"/>
        <w:textAlignment w:val="auto"/>
        <w:rPr>
          <w:sz w:val="24"/>
        </w:rPr>
      </w:pPr>
      <w:r>
        <w:rPr>
          <w:b/>
          <w:sz w:val="24"/>
        </w:rPr>
        <w:t>Koncentrációs szakasz</w:t>
      </w:r>
      <w:r>
        <w:rPr>
          <w:sz w:val="24"/>
        </w:rPr>
        <w:t xml:space="preserve"> – </w:t>
      </w:r>
      <w:r w:rsidRPr="00611DEB">
        <w:rPr>
          <w:b/>
          <w:sz w:val="24"/>
        </w:rPr>
        <w:t>városrobbanás</w:t>
      </w:r>
      <w:r>
        <w:rPr>
          <w:b/>
          <w:sz w:val="24"/>
        </w:rPr>
        <w:t xml:space="preserve">: </w:t>
      </w:r>
      <w:r>
        <w:rPr>
          <w:sz w:val="24"/>
        </w:rPr>
        <w:t>a városi népesség rohamos növekedése, a falusi népesség városokba való áramlásának időszaka. Térségenként máskor és más módon zajlott le. Nyugat-Európából indult, majd Amerikában a keleti partokon is lezajlott. Nyugaton a meglévő városokba történt a beáramlás, az Egyesült Államokban sok új város is létrejött így szélesedett is a városhálózat.</w:t>
      </w:r>
    </w:p>
    <w:p w14:paraId="0564A019" w14:textId="033D8D86" w:rsidR="00312EFF" w:rsidRPr="003D1EE9" w:rsidRDefault="00312EFF" w:rsidP="00312EFF">
      <w:pPr>
        <w:pStyle w:val="NormlWeb"/>
        <w:spacing w:line="360" w:lineRule="auto"/>
        <w:jc w:val="both"/>
      </w:pPr>
      <w:r w:rsidRPr="003D1EE9">
        <w:t xml:space="preserve">Az </w:t>
      </w:r>
      <w:r w:rsidRPr="00B44E2C">
        <w:t>ipari forradalom</w:t>
      </w:r>
      <w:r w:rsidRPr="003D1EE9">
        <w:t xml:space="preserve"> hatására kezdődött meg a városok és a körülöttük lévő </w:t>
      </w:r>
      <w:r w:rsidRPr="00B44E2C">
        <w:t>agglomeráció</w:t>
      </w:r>
      <w:r w:rsidRPr="003D1EE9">
        <w:t xml:space="preserve"> növekedése. Jellemzője, hogy a népesség a falvakból a </w:t>
      </w:r>
      <w:r w:rsidRPr="00B44E2C">
        <w:t>városokba</w:t>
      </w:r>
      <w:r w:rsidRPr="003D1EE9">
        <w:t xml:space="preserve"> vándorol, így erőteljes térbeli koncentráció alakul ki. A világ országaiban eltérő időpontban kezdődött meg az </w:t>
      </w:r>
      <w:r w:rsidRPr="00B44E2C">
        <w:t>ipari forradalom</w:t>
      </w:r>
      <w:r w:rsidRPr="003D1EE9">
        <w:t xml:space="preserve">, így a modern urbanizáció első szakasza is időben változó módon jelentkezett. </w:t>
      </w:r>
      <w:r w:rsidRPr="00B44E2C">
        <w:t>Anglia</w:t>
      </w:r>
      <w:r w:rsidRPr="003D1EE9">
        <w:t xml:space="preserve"> már a </w:t>
      </w:r>
      <w:r w:rsidRPr="00B44E2C">
        <w:t>18. században</w:t>
      </w:r>
      <w:r w:rsidRPr="003D1EE9">
        <w:t xml:space="preserve"> eljutott ebbe a stádiumba, </w:t>
      </w:r>
      <w:r w:rsidRPr="00B44E2C">
        <w:t>Magyarországon</w:t>
      </w:r>
      <w:r w:rsidRPr="003D1EE9">
        <w:t xml:space="preserve"> az </w:t>
      </w:r>
      <w:r w:rsidRPr="00B44E2C">
        <w:t>1870</w:t>
      </w:r>
      <w:r w:rsidRPr="003D1EE9">
        <w:t xml:space="preserve">-es, </w:t>
      </w:r>
      <w:r w:rsidRPr="00B44E2C">
        <w:t>1880</w:t>
      </w:r>
      <w:r w:rsidRPr="003D1EE9">
        <w:t xml:space="preserve">-as évtizedeiben bontakozik ki, míg a fejlődő országokban csak jelentős késéssel a </w:t>
      </w:r>
      <w:r w:rsidRPr="00B44E2C">
        <w:t>20. század</w:t>
      </w:r>
      <w:r w:rsidRPr="003D1EE9">
        <w:t xml:space="preserve"> közepén. Erre a szakaszra a munkahelyek és lakóhelyek térbeli koncentrációja jellemző. A modern városok nagysága akár a lakosok számát, akár területüket tekintjük, sohasem látott mértéket ölt: 1800-ban London volt az egyetlen város a Földön, amelynek egymilliónál több lakosa volt. Abban az időben a világ 100 legnagyobb városában összesen 20 millió ember élt és a városok nem foglaltak el pár ezer hektárnál több helyet.</w:t>
      </w:r>
    </w:p>
    <w:p w14:paraId="005E909D" w14:textId="052A386B" w:rsidR="00312EFF" w:rsidRPr="003D1EE9" w:rsidRDefault="00312EFF" w:rsidP="00312EFF">
      <w:pPr>
        <w:overflowPunct/>
        <w:autoSpaceDE/>
        <w:autoSpaceDN/>
        <w:adjustRightInd/>
        <w:spacing w:before="100" w:beforeAutospacing="1" w:after="100" w:afterAutospacing="1" w:line="360" w:lineRule="auto"/>
        <w:jc w:val="both"/>
        <w:textAlignment w:val="auto"/>
        <w:rPr>
          <w:sz w:val="24"/>
          <w:szCs w:val="24"/>
        </w:rPr>
      </w:pPr>
      <w:r w:rsidRPr="003D1EE9">
        <w:rPr>
          <w:sz w:val="24"/>
        </w:rPr>
        <w:t xml:space="preserve">A hetvenes-nyolcvanas években a folyamat elérte a fejlődő országokat, itt azonban a népesség koncentrálódása néhány nagyvárosra korlátozódott. (A világ legnagyobb városai ma is a harmadik világban találhatók). </w:t>
      </w:r>
      <w:r w:rsidRPr="003D1EE9">
        <w:rPr>
          <w:sz w:val="24"/>
          <w:szCs w:val="24"/>
        </w:rPr>
        <w:t xml:space="preserve">A városrobbanásnak, a gyors városnövekedésnek manapság a </w:t>
      </w:r>
      <w:r w:rsidRPr="00B44E2C">
        <w:rPr>
          <w:sz w:val="24"/>
          <w:szCs w:val="24"/>
        </w:rPr>
        <w:t>harmadik világ</w:t>
      </w:r>
      <w:r w:rsidRPr="003D1EE9">
        <w:rPr>
          <w:sz w:val="24"/>
          <w:szCs w:val="24"/>
        </w:rPr>
        <w:t xml:space="preserve"> a színtere, itt a városi népességnövekedés négyszer gyorsabb, mint a fejlett országokban. A </w:t>
      </w:r>
      <w:r w:rsidRPr="00B44E2C">
        <w:rPr>
          <w:sz w:val="24"/>
          <w:szCs w:val="24"/>
        </w:rPr>
        <w:t>mezőgazdaságból</w:t>
      </w:r>
      <w:r w:rsidRPr="003D1EE9">
        <w:rPr>
          <w:sz w:val="24"/>
          <w:szCs w:val="24"/>
        </w:rPr>
        <w:t xml:space="preserve"> élő vidéki lakosság tömegesen keres menedéket a </w:t>
      </w:r>
      <w:r w:rsidRPr="00B44E2C">
        <w:rPr>
          <w:sz w:val="24"/>
          <w:szCs w:val="24"/>
        </w:rPr>
        <w:t>városokban</w:t>
      </w:r>
      <w:r w:rsidRPr="003D1EE9">
        <w:rPr>
          <w:sz w:val="24"/>
          <w:szCs w:val="24"/>
        </w:rPr>
        <w:t xml:space="preserve">, ám ott nem találhatunk elég munkahelyet, megfelelő ellátási viszonyokat számukra. Jellemző még, hogy a </w:t>
      </w:r>
      <w:r w:rsidRPr="00B44E2C">
        <w:rPr>
          <w:sz w:val="24"/>
          <w:szCs w:val="24"/>
        </w:rPr>
        <w:t>városba</w:t>
      </w:r>
      <w:r w:rsidRPr="003D1EE9">
        <w:rPr>
          <w:sz w:val="24"/>
          <w:szCs w:val="24"/>
        </w:rPr>
        <w:t xml:space="preserve"> költöző bevándorlók megőrzik </w:t>
      </w:r>
      <w:r w:rsidRPr="00B44E2C">
        <w:rPr>
          <w:sz w:val="24"/>
          <w:szCs w:val="24"/>
        </w:rPr>
        <w:t>falusi</w:t>
      </w:r>
      <w:r w:rsidRPr="003D1EE9">
        <w:rPr>
          <w:sz w:val="24"/>
          <w:szCs w:val="24"/>
        </w:rPr>
        <w:t xml:space="preserve"> szokásaikat (például a magas népességszaporodást), ami a nagy</w:t>
      </w:r>
      <w:r w:rsidRPr="00B44E2C">
        <w:rPr>
          <w:sz w:val="24"/>
          <w:szCs w:val="24"/>
        </w:rPr>
        <w:t>városok</w:t>
      </w:r>
      <w:r w:rsidRPr="003D1EE9">
        <w:rPr>
          <w:sz w:val="24"/>
          <w:szCs w:val="24"/>
        </w:rPr>
        <w:t xml:space="preserve"> problémáit tovább fokozza.</w:t>
      </w:r>
      <w:r w:rsidRPr="003D1EE9">
        <w:rPr>
          <w:b/>
          <w:bCs/>
          <w:sz w:val="24"/>
          <w:szCs w:val="24"/>
          <w:lang w:val="en"/>
        </w:rPr>
        <w:t xml:space="preserve"> </w:t>
      </w:r>
      <w:r w:rsidRPr="003D1EE9">
        <w:rPr>
          <w:sz w:val="24"/>
          <w:szCs w:val="24"/>
        </w:rPr>
        <w:t xml:space="preserve">A városi népesség háromszor olyan gyors ütemben növekedik, mint az egész népesség. A növekedés részben az emberek városba áramlásával, részben azzal magyarázható, hogy a világon sokhelyütt nő a városokban a születések száma. A fejlődő világ megalopoliszaiban hatalmas gondot jelent a lakosság élelmezése, jó minőségű ivóvízzel való ellátása, a szemétszállítás és </w:t>
      </w:r>
      <w:r w:rsidRPr="00B44E2C">
        <w:rPr>
          <w:rStyle w:val="term1"/>
          <w:rFonts w:ascii="Times New Roman" w:hAnsi="Times New Roman" w:cs="Times New Roman"/>
          <w:b w:val="0"/>
          <w:sz w:val="24"/>
          <w:szCs w:val="24"/>
        </w:rPr>
        <w:t>hulladékkezelés</w:t>
      </w:r>
      <w:r w:rsidRPr="00B44E2C">
        <w:rPr>
          <w:b/>
          <w:sz w:val="24"/>
          <w:szCs w:val="24"/>
        </w:rPr>
        <w:t xml:space="preserve"> </w:t>
      </w:r>
      <w:r w:rsidRPr="00B44E2C">
        <w:rPr>
          <w:sz w:val="24"/>
          <w:szCs w:val="24"/>
        </w:rPr>
        <w:t>megoldása</w:t>
      </w:r>
      <w:r w:rsidRPr="003D1EE9">
        <w:rPr>
          <w:sz w:val="24"/>
          <w:szCs w:val="24"/>
        </w:rPr>
        <w:t xml:space="preserve">, munkaalkalmak teremtése. </w:t>
      </w:r>
    </w:p>
    <w:p w14:paraId="46DE8CFC" w14:textId="77777777" w:rsidR="00312EFF" w:rsidRDefault="00312EFF" w:rsidP="00312EFF">
      <w:pPr>
        <w:overflowPunct/>
        <w:autoSpaceDE/>
        <w:autoSpaceDN/>
        <w:adjustRightInd/>
        <w:spacing w:before="100" w:beforeAutospacing="1" w:after="100" w:afterAutospacing="1" w:line="360" w:lineRule="auto"/>
        <w:jc w:val="center"/>
        <w:textAlignment w:val="auto"/>
        <w:rPr>
          <w:color w:val="000000"/>
          <w:sz w:val="24"/>
          <w:szCs w:val="24"/>
        </w:rPr>
      </w:pPr>
      <w:r>
        <w:fldChar w:fldCharType="begin"/>
      </w:r>
      <w:r>
        <w:instrText xml:space="preserve"> INCLUDEPICTURE "http://static3.origos.hu/i/0903/20090302dharavimu25.jpg" \* MERGEFORMATINET </w:instrText>
      </w:r>
      <w:r>
        <w:fldChar w:fldCharType="separate"/>
      </w:r>
      <w:r w:rsidR="00827994">
        <w:fldChar w:fldCharType="begin"/>
      </w:r>
      <w:r w:rsidR="00827994">
        <w:instrText xml:space="preserve"> INCLUDEPICTURE  "http://static3.origos.hu/i/0903/20090302dharavimu25.jpg" \* MERGEFORMATINET </w:instrText>
      </w:r>
      <w:r w:rsidR="00827994">
        <w:fldChar w:fldCharType="separate"/>
      </w:r>
      <w:r w:rsidR="00970254">
        <w:fldChar w:fldCharType="begin"/>
      </w:r>
      <w:r w:rsidR="00970254">
        <w:instrText xml:space="preserve"> INCLUDEPICTURE  "http://static3.origos.hu/i/0903/20090302dharavimu25.jpg" \* MERGEFORMATINET </w:instrText>
      </w:r>
      <w:r w:rsidR="00970254">
        <w:fldChar w:fldCharType="separate"/>
      </w:r>
      <w:r w:rsidR="0006205E">
        <w:fldChar w:fldCharType="begin"/>
      </w:r>
      <w:r w:rsidR="0006205E">
        <w:instrText xml:space="preserve"> </w:instrText>
      </w:r>
      <w:r w:rsidR="0006205E">
        <w:instrText>INCLUDEPICTURE  "http://static3.origos.hu/i/0903/20090302dharavimu25.j</w:instrText>
      </w:r>
      <w:r w:rsidR="0006205E">
        <w:instrText>pg" \* MERGEFORMATINET</w:instrText>
      </w:r>
      <w:r w:rsidR="0006205E">
        <w:instrText xml:space="preserve"> </w:instrText>
      </w:r>
      <w:r w:rsidR="0006205E">
        <w:fldChar w:fldCharType="separate"/>
      </w:r>
      <w:r w:rsidR="0006205E">
        <w:pict w14:anchorId="2C79D153">
          <v:shape id="_x0000_i1030" type="#_x0000_t75" style="width:300.1pt;height:170.4pt">
            <v:imagedata r:id="rId23" r:href="rId24"/>
          </v:shape>
        </w:pict>
      </w:r>
      <w:r w:rsidR="0006205E">
        <w:fldChar w:fldCharType="end"/>
      </w:r>
      <w:r w:rsidR="00970254">
        <w:fldChar w:fldCharType="end"/>
      </w:r>
      <w:r w:rsidR="00827994">
        <w:fldChar w:fldCharType="end"/>
      </w:r>
      <w:r>
        <w:fldChar w:fldCharType="end"/>
      </w:r>
    </w:p>
    <w:p w14:paraId="62D370FE" w14:textId="77777777" w:rsidR="00312EFF" w:rsidRPr="00B168D1" w:rsidRDefault="00312EFF" w:rsidP="00312EFF">
      <w:pPr>
        <w:overflowPunct/>
        <w:autoSpaceDE/>
        <w:autoSpaceDN/>
        <w:adjustRightInd/>
        <w:spacing w:before="100" w:beforeAutospacing="1" w:after="100" w:afterAutospacing="1" w:line="360" w:lineRule="auto"/>
        <w:jc w:val="both"/>
        <w:textAlignment w:val="auto"/>
        <w:rPr>
          <w:bCs/>
          <w:color w:val="000000"/>
          <w:sz w:val="24"/>
          <w:szCs w:val="24"/>
          <w:lang w:val="en"/>
        </w:rPr>
      </w:pPr>
      <w:r w:rsidRPr="00B168D1">
        <w:rPr>
          <w:color w:val="000000"/>
          <w:sz w:val="24"/>
          <w:szCs w:val="24"/>
        </w:rPr>
        <w:t xml:space="preserve">A szegénység, a </w:t>
      </w:r>
      <w:r w:rsidRPr="00FF4A3E">
        <w:rPr>
          <w:color w:val="000000"/>
          <w:sz w:val="24"/>
          <w:szCs w:val="24"/>
        </w:rPr>
        <w:t xml:space="preserve">hajléktalanság, a munkanélküliség, az etnikai konfliktusok, a testi és lelki betegségek, a bűnözés, a prostitúció, a </w:t>
      </w:r>
      <w:r w:rsidRPr="00FF4A3E">
        <w:rPr>
          <w:rStyle w:val="term1"/>
          <w:rFonts w:ascii="Times New Roman" w:hAnsi="Times New Roman" w:cs="Times New Roman"/>
          <w:b w:val="0"/>
          <w:color w:val="000000"/>
          <w:sz w:val="24"/>
          <w:szCs w:val="24"/>
        </w:rPr>
        <w:t>drog</w:t>
      </w:r>
      <w:r w:rsidRPr="00FF4A3E">
        <w:rPr>
          <w:color w:val="000000"/>
          <w:sz w:val="24"/>
          <w:szCs w:val="24"/>
        </w:rPr>
        <w:t xml:space="preserve"> és az egyéb </w:t>
      </w:r>
      <w:r w:rsidRPr="00FF4A3E">
        <w:rPr>
          <w:rStyle w:val="term1"/>
          <w:rFonts w:ascii="Times New Roman" w:hAnsi="Times New Roman" w:cs="Times New Roman"/>
          <w:b w:val="0"/>
          <w:color w:val="000000"/>
          <w:sz w:val="24"/>
          <w:szCs w:val="24"/>
        </w:rPr>
        <w:t>deviáns viselkedésformák</w:t>
      </w:r>
      <w:r w:rsidRPr="00FF4A3E">
        <w:rPr>
          <w:color w:val="000000"/>
          <w:sz w:val="24"/>
          <w:szCs w:val="24"/>
        </w:rPr>
        <w:t xml:space="preserve"> nagyobb arányban jelennek meg az óriásvárosokban, mint a kisebb településeken. Ennek egyrészt a nagy </w:t>
      </w:r>
      <w:r w:rsidRPr="00FF4A3E">
        <w:rPr>
          <w:rStyle w:val="term1"/>
          <w:rFonts w:ascii="Times New Roman" w:hAnsi="Times New Roman" w:cs="Times New Roman"/>
          <w:b w:val="0"/>
          <w:color w:val="000000"/>
          <w:sz w:val="24"/>
          <w:szCs w:val="24"/>
        </w:rPr>
        <w:t>népsűrűség</w:t>
      </w:r>
      <w:r w:rsidRPr="00FF4A3E">
        <w:rPr>
          <w:color w:val="000000"/>
          <w:sz w:val="24"/>
          <w:szCs w:val="24"/>
        </w:rPr>
        <w:t xml:space="preserve"> az oka, másrészt pedig az, </w:t>
      </w:r>
      <w:r w:rsidRPr="00B168D1">
        <w:rPr>
          <w:color w:val="000000"/>
          <w:sz w:val="24"/>
          <w:szCs w:val="24"/>
        </w:rPr>
        <w:t>hogy a bevándorlók többsége szegény és képzetlen, ráadásul tágabb családjától és eredeti közösségétől elszakadva gyökértelenné válik.</w:t>
      </w:r>
    </w:p>
    <w:p w14:paraId="51B38605" w14:textId="1EA3ED05" w:rsidR="00312EFF" w:rsidRPr="002E0BFC" w:rsidRDefault="00312EFF" w:rsidP="002E0BFC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b/>
          <w:sz w:val="24"/>
        </w:rPr>
        <w:t>Relatív dekoncentráció, vagy szuburbanizáció</w:t>
      </w:r>
      <w:r>
        <w:rPr>
          <w:sz w:val="24"/>
        </w:rPr>
        <w:t xml:space="preserve"> - a városi népesség növekedésének üteme lelassul, a nagyvárosok népessége csökken, de az elővárosoké nő. </w:t>
      </w:r>
      <w:r w:rsidRPr="00FC55F8">
        <w:rPr>
          <w:sz w:val="24"/>
          <w:szCs w:val="24"/>
        </w:rPr>
        <w:t xml:space="preserve">A </w:t>
      </w:r>
      <w:r w:rsidRPr="00B44E2C">
        <w:rPr>
          <w:sz w:val="24"/>
          <w:szCs w:val="24"/>
        </w:rPr>
        <w:t>szuburbanizáció</w:t>
      </w:r>
      <w:r w:rsidRPr="003D1EE9">
        <w:rPr>
          <w:sz w:val="24"/>
          <w:szCs w:val="24"/>
        </w:rPr>
        <w:t xml:space="preserve"> </w:t>
      </w:r>
      <w:r w:rsidRPr="002C6108">
        <w:rPr>
          <w:sz w:val="24"/>
          <w:szCs w:val="24"/>
        </w:rPr>
        <w:t>során</w:t>
      </w:r>
      <w:r w:rsidRPr="00FC55F8">
        <w:rPr>
          <w:sz w:val="24"/>
          <w:szCs w:val="24"/>
        </w:rPr>
        <w:t xml:space="preserve"> a városnövekedés lefékeződik, a nagyvárosok központjaiban helyenként már csökken a népesség, viszont az elővárosok gyorsan fejlődnek. Ezen szakaszon belül elkülöníthetjük a népesség szuburbanizációját, ipari szuburbanizációt és a szolgáltató szektor szuburbanizációját</w:t>
      </w:r>
      <w:r>
        <w:rPr>
          <w:sz w:val="24"/>
          <w:szCs w:val="24"/>
        </w:rPr>
        <w:t xml:space="preserve">. </w:t>
      </w:r>
    </w:p>
    <w:p w14:paraId="6F2946D4" w14:textId="77777777" w:rsidR="00312EFF" w:rsidRPr="00113FB1" w:rsidRDefault="00312EFF" w:rsidP="00312EFF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b/>
          <w:sz w:val="28"/>
          <w:szCs w:val="28"/>
        </w:rPr>
      </w:pPr>
      <w:r w:rsidRPr="00113FB1">
        <w:rPr>
          <w:b/>
          <w:bCs/>
          <w:color w:val="000000"/>
          <w:sz w:val="24"/>
          <w:szCs w:val="24"/>
        </w:rPr>
        <w:t xml:space="preserve">A tíz millió főnél népesebb agglomerációk a világon 2009 </w:t>
      </w:r>
    </w:p>
    <w:p w14:paraId="0D2A4F86" w14:textId="70DC1525" w:rsidR="00312EFF" w:rsidRDefault="00312EFF" w:rsidP="002E0BFC">
      <w:pPr>
        <w:overflowPunct/>
        <w:autoSpaceDE/>
        <w:autoSpaceDN/>
        <w:adjustRightInd/>
        <w:ind w:left="283"/>
        <w:textAlignment w:val="auto"/>
        <w:rPr>
          <w:bCs/>
          <w:color w:val="000000"/>
          <w:szCs w:val="24"/>
          <w:lang w:val="en"/>
        </w:rPr>
      </w:pPr>
      <w:r w:rsidRPr="005D6E25">
        <w:rPr>
          <w:color w:val="000000"/>
          <w:sz w:val="24"/>
          <w:szCs w:val="24"/>
          <w:lang w:val="en"/>
        </w:rPr>
        <w:fldChar w:fldCharType="begin"/>
      </w:r>
      <w:r w:rsidRPr="005D6E25">
        <w:rPr>
          <w:color w:val="000000"/>
          <w:sz w:val="24"/>
          <w:szCs w:val="24"/>
          <w:lang w:val="en"/>
        </w:rPr>
        <w:instrText xml:space="preserve"> INCLUDEPICTURE "http://1.1.1.1/bmi/tamop412a.ttk.pte.hu/files/foldrajz2/images/45_metropoliszok.jpg" \* MERGEFORMATINET </w:instrText>
      </w:r>
      <w:r w:rsidRPr="005D6E25">
        <w:rPr>
          <w:color w:val="000000"/>
          <w:sz w:val="24"/>
          <w:szCs w:val="24"/>
          <w:lang w:val="en"/>
        </w:rPr>
        <w:fldChar w:fldCharType="separate"/>
      </w:r>
      <w:r w:rsidR="00827994">
        <w:rPr>
          <w:color w:val="000000"/>
          <w:sz w:val="24"/>
          <w:szCs w:val="24"/>
          <w:lang w:val="en"/>
        </w:rPr>
        <w:fldChar w:fldCharType="begin"/>
      </w:r>
      <w:r w:rsidR="00827994">
        <w:rPr>
          <w:color w:val="000000"/>
          <w:sz w:val="24"/>
          <w:szCs w:val="24"/>
          <w:lang w:val="en"/>
        </w:rPr>
        <w:instrText xml:space="preserve"> INCLUDEPICTURE  "http://1.1.1.1/bmi/tamop412a.ttk.pte.hu/files/foldrajz2/images/45_metropoliszok.jpg" \* MERGEFORMATINET </w:instrText>
      </w:r>
      <w:r w:rsidR="00827994">
        <w:rPr>
          <w:color w:val="000000"/>
          <w:sz w:val="24"/>
          <w:szCs w:val="24"/>
          <w:lang w:val="en"/>
        </w:rPr>
        <w:fldChar w:fldCharType="separate"/>
      </w:r>
      <w:r w:rsidR="00970254">
        <w:rPr>
          <w:color w:val="000000"/>
          <w:sz w:val="24"/>
          <w:szCs w:val="24"/>
          <w:lang w:val="en"/>
        </w:rPr>
        <w:fldChar w:fldCharType="begin"/>
      </w:r>
      <w:r w:rsidR="00970254">
        <w:rPr>
          <w:color w:val="000000"/>
          <w:sz w:val="24"/>
          <w:szCs w:val="24"/>
          <w:lang w:val="en"/>
        </w:rPr>
        <w:instrText xml:space="preserve"> INCLUDEPICTURE  "http://1.1.1.1/bmi/tamop412a.ttk.pte.hu/files/foldrajz2/images/45_metropoliszok.jpg" \* MERGEFORMATINET </w:instrText>
      </w:r>
      <w:r w:rsidR="00970254">
        <w:rPr>
          <w:color w:val="000000"/>
          <w:sz w:val="24"/>
          <w:szCs w:val="24"/>
          <w:lang w:val="en"/>
        </w:rPr>
        <w:fldChar w:fldCharType="separate"/>
      </w:r>
      <w:r w:rsidR="0006205E">
        <w:rPr>
          <w:color w:val="000000"/>
          <w:sz w:val="24"/>
          <w:szCs w:val="24"/>
          <w:lang w:val="en"/>
        </w:rPr>
        <w:fldChar w:fldCharType="begin"/>
      </w:r>
      <w:r w:rsidR="0006205E">
        <w:rPr>
          <w:color w:val="000000"/>
          <w:sz w:val="24"/>
          <w:szCs w:val="24"/>
          <w:lang w:val="en"/>
        </w:rPr>
        <w:instrText xml:space="preserve"> </w:instrText>
      </w:r>
      <w:r w:rsidR="0006205E">
        <w:rPr>
          <w:color w:val="000000"/>
          <w:sz w:val="24"/>
          <w:szCs w:val="24"/>
          <w:lang w:val="en"/>
        </w:rPr>
        <w:instrText>INCLUDEPICTURE  "http://1.1.1.1/bmi/tamop412a.ttk.pte.hu/files/foldrajz2/images/45_metropoliszok.jpg" \* MERGEFORMATINET</w:instrText>
      </w:r>
      <w:r w:rsidR="0006205E">
        <w:rPr>
          <w:color w:val="000000"/>
          <w:sz w:val="24"/>
          <w:szCs w:val="24"/>
          <w:lang w:val="en"/>
        </w:rPr>
        <w:instrText xml:space="preserve"> </w:instrText>
      </w:r>
      <w:r w:rsidR="0006205E">
        <w:rPr>
          <w:color w:val="000000"/>
          <w:sz w:val="24"/>
          <w:szCs w:val="24"/>
          <w:lang w:val="en"/>
        </w:rPr>
        <w:fldChar w:fldCharType="separate"/>
      </w:r>
      <w:r w:rsidR="0006205E">
        <w:rPr>
          <w:color w:val="000000"/>
          <w:sz w:val="24"/>
          <w:szCs w:val="24"/>
          <w:lang w:val="en"/>
        </w:rPr>
        <w:pict w14:anchorId="6DC3DD98">
          <v:shape id="_x0000_i1031" type="#_x0000_t75" alt="45. ábra. A tíz millió főnél népesebb agglomerációk világszerte, 2009 (Forrás: Az ENSZ World Urbanization Prospects report alpján szerkesztette: Pirisi G.)" style="width:441.25pt;height:191.75pt">
            <v:imagedata r:id="rId25" r:href="rId26"/>
          </v:shape>
        </w:pict>
      </w:r>
      <w:r w:rsidR="0006205E">
        <w:rPr>
          <w:color w:val="000000"/>
          <w:sz w:val="24"/>
          <w:szCs w:val="24"/>
          <w:lang w:val="en"/>
        </w:rPr>
        <w:fldChar w:fldCharType="end"/>
      </w:r>
      <w:r w:rsidR="00970254">
        <w:rPr>
          <w:color w:val="000000"/>
          <w:sz w:val="24"/>
          <w:szCs w:val="24"/>
          <w:lang w:val="en"/>
        </w:rPr>
        <w:fldChar w:fldCharType="end"/>
      </w:r>
      <w:r w:rsidR="00827994">
        <w:rPr>
          <w:color w:val="000000"/>
          <w:sz w:val="24"/>
          <w:szCs w:val="24"/>
          <w:lang w:val="en"/>
        </w:rPr>
        <w:fldChar w:fldCharType="end"/>
      </w:r>
      <w:r w:rsidRPr="005D6E25">
        <w:rPr>
          <w:color w:val="000000"/>
          <w:sz w:val="24"/>
          <w:szCs w:val="24"/>
          <w:lang w:val="en"/>
        </w:rPr>
        <w:fldChar w:fldCharType="end"/>
      </w:r>
      <w:r w:rsidRPr="002E0BFC">
        <w:rPr>
          <w:szCs w:val="24"/>
        </w:rPr>
        <w:t>Forrás: http://tamop412a.ttk.pte.hu/files/foldrajz2/ch03s03.html#id328475 (</w:t>
      </w:r>
      <w:r w:rsidRPr="002E0BFC">
        <w:rPr>
          <w:bCs/>
          <w:color w:val="000000"/>
          <w:szCs w:val="24"/>
          <w:lang w:val="en"/>
        </w:rPr>
        <w:t>(Forrás: Az ENSZ World Urbanization Prospects report alpján szerkesztette: Pirisi G.)</w:t>
      </w:r>
    </w:p>
    <w:p w14:paraId="2878EDA0" w14:textId="77777777" w:rsidR="00BD0B24" w:rsidRDefault="00BD0B24" w:rsidP="002E0BFC">
      <w:pPr>
        <w:overflowPunct/>
        <w:autoSpaceDE/>
        <w:autoSpaceDN/>
        <w:adjustRightInd/>
        <w:ind w:left="283"/>
        <w:textAlignment w:val="auto"/>
        <w:rPr>
          <w:bCs/>
          <w:color w:val="000000"/>
          <w:szCs w:val="24"/>
          <w:lang w:val="en"/>
        </w:rPr>
      </w:pPr>
    </w:p>
    <w:p w14:paraId="4240E3BF" w14:textId="77777777" w:rsidR="00BD0B24" w:rsidRPr="002E0BFC" w:rsidRDefault="00BD0B24" w:rsidP="002E0BFC">
      <w:pPr>
        <w:overflowPunct/>
        <w:autoSpaceDE/>
        <w:autoSpaceDN/>
        <w:adjustRightInd/>
        <w:ind w:left="283"/>
        <w:textAlignment w:val="auto"/>
        <w:rPr>
          <w:color w:val="000000"/>
          <w:szCs w:val="24"/>
          <w:lang w:val="en"/>
        </w:rPr>
      </w:pPr>
    </w:p>
    <w:p w14:paraId="2B398FB0" w14:textId="77777777" w:rsidR="00312EFF" w:rsidRPr="00001C54" w:rsidRDefault="00312EFF" w:rsidP="00312EFF">
      <w:pPr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4"/>
        </w:rPr>
        <w:t>Dekoncentráció, vagy dezurbanizáció</w:t>
      </w:r>
      <w:r>
        <w:rPr>
          <w:sz w:val="24"/>
        </w:rPr>
        <w:t xml:space="preserve"> - a városokban az agglomeráció népességnövekedése is megáll, a falusi népesség aránya nő. </w:t>
      </w:r>
    </w:p>
    <w:p w14:paraId="32F69D00" w14:textId="30AAD715" w:rsidR="005B07EF" w:rsidRPr="00B44E2C" w:rsidRDefault="00312EFF" w:rsidP="00B44E2C">
      <w:pPr>
        <w:pStyle w:val="NormlWeb"/>
        <w:spacing w:line="360" w:lineRule="auto"/>
      </w:pPr>
      <w:r w:rsidRPr="00B44E2C">
        <w:t>1970</w:t>
      </w:r>
      <w:r w:rsidRPr="003D1EE9">
        <w:t xml:space="preserve">-től kezdődik meg a folyamat, főképp az </w:t>
      </w:r>
      <w:r w:rsidRPr="00B44E2C">
        <w:t>USA</w:t>
      </w:r>
      <w:r w:rsidRPr="003D1EE9">
        <w:t xml:space="preserve"> keleti partvidékén, </w:t>
      </w:r>
      <w:r w:rsidRPr="00B44E2C">
        <w:t>Dánia</w:t>
      </w:r>
      <w:r w:rsidRPr="003D1EE9">
        <w:t xml:space="preserve">, </w:t>
      </w:r>
      <w:r w:rsidR="00B44E2C" w:rsidRPr="00B44E2C">
        <w:t>Be</w:t>
      </w:r>
      <w:r w:rsidRPr="00B44E2C">
        <w:t>lgium</w:t>
      </w:r>
      <w:r w:rsidRPr="003D1EE9">
        <w:t xml:space="preserve">, </w:t>
      </w:r>
      <w:r w:rsidRPr="00B44E2C">
        <w:t>Németország</w:t>
      </w:r>
      <w:r w:rsidRPr="003D1EE9">
        <w:t xml:space="preserve">, </w:t>
      </w:r>
      <w:r w:rsidRPr="00B44E2C">
        <w:t>Anglia</w:t>
      </w:r>
      <w:r w:rsidRPr="003D1EE9">
        <w:t xml:space="preserve"> területén.</w:t>
      </w:r>
    </w:p>
    <w:p w14:paraId="68181D52" w14:textId="24FD16FE" w:rsidR="00312EFF" w:rsidRPr="003D1EE9" w:rsidRDefault="00312EFF" w:rsidP="00312EFF">
      <w:pPr>
        <w:pStyle w:val="NormlWeb"/>
        <w:spacing w:line="360" w:lineRule="auto"/>
      </w:pPr>
      <w:r w:rsidRPr="003D1EE9">
        <w:rPr>
          <w:b/>
          <w:bCs/>
        </w:rPr>
        <w:t>A dezurbanizáció okai:</w:t>
      </w:r>
    </w:p>
    <w:p w14:paraId="0029BAF2" w14:textId="51064683" w:rsidR="00312EFF" w:rsidRPr="003D1EE9" w:rsidRDefault="00312EFF" w:rsidP="002E0BFC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 w:line="360" w:lineRule="auto"/>
        <w:jc w:val="both"/>
        <w:textAlignment w:val="auto"/>
        <w:rPr>
          <w:sz w:val="24"/>
          <w:szCs w:val="24"/>
        </w:rPr>
      </w:pPr>
      <w:r w:rsidRPr="003D1EE9">
        <w:rPr>
          <w:sz w:val="24"/>
          <w:szCs w:val="24"/>
        </w:rPr>
        <w:t xml:space="preserve">új </w:t>
      </w:r>
      <w:r w:rsidRPr="00B44E2C">
        <w:rPr>
          <w:sz w:val="24"/>
          <w:szCs w:val="24"/>
        </w:rPr>
        <w:t>közlekedési</w:t>
      </w:r>
      <w:r w:rsidRPr="003D1EE9">
        <w:rPr>
          <w:sz w:val="24"/>
          <w:szCs w:val="24"/>
        </w:rPr>
        <w:t xml:space="preserve"> és </w:t>
      </w:r>
      <w:r w:rsidRPr="00B44E2C">
        <w:rPr>
          <w:sz w:val="24"/>
          <w:szCs w:val="24"/>
        </w:rPr>
        <w:t>kommunikáció</w:t>
      </w:r>
      <w:r w:rsidRPr="003D1EE9">
        <w:rPr>
          <w:sz w:val="24"/>
          <w:szCs w:val="24"/>
        </w:rPr>
        <w:t xml:space="preserve"> technológiák jelennek meg, elterjed a </w:t>
      </w:r>
      <w:r w:rsidRPr="00B44E2C">
        <w:rPr>
          <w:sz w:val="24"/>
          <w:szCs w:val="24"/>
        </w:rPr>
        <w:t>távmunka</w:t>
      </w:r>
      <w:r w:rsidRPr="003D1EE9">
        <w:rPr>
          <w:sz w:val="24"/>
          <w:szCs w:val="24"/>
        </w:rPr>
        <w:t xml:space="preserve"> </w:t>
      </w:r>
    </w:p>
    <w:p w14:paraId="5BF57575" w14:textId="78CC0081" w:rsidR="00312EFF" w:rsidRPr="003D1EE9" w:rsidRDefault="002E0BFC" w:rsidP="002E0BFC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 w:line="360" w:lineRule="auto"/>
        <w:jc w:val="both"/>
        <w:textAlignment w:val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12D273B" wp14:editId="44B4D8A6">
            <wp:simplePos x="0" y="0"/>
            <wp:positionH relativeFrom="column">
              <wp:posOffset>-48895</wp:posOffset>
            </wp:positionH>
            <wp:positionV relativeFrom="paragraph">
              <wp:posOffset>53975</wp:posOffset>
            </wp:positionV>
            <wp:extent cx="2862580" cy="1936115"/>
            <wp:effectExtent l="0" t="0" r="762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épernyőfotó 2019-01-10 - 12.59.0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EFF" w:rsidRPr="003D1EE9">
        <w:rPr>
          <w:sz w:val="24"/>
          <w:szCs w:val="24"/>
        </w:rPr>
        <w:t xml:space="preserve">megszűnnek a munkahelyek a hagyományos ipari központokban, az új munkahelyek többsége viszont már a vidéken, vagy az </w:t>
      </w:r>
      <w:r w:rsidR="00312EFF" w:rsidRPr="00B44E2C">
        <w:rPr>
          <w:sz w:val="24"/>
          <w:szCs w:val="24"/>
        </w:rPr>
        <w:t>agglomerációban</w:t>
      </w:r>
      <w:r w:rsidR="00312EFF" w:rsidRPr="003D1EE9">
        <w:rPr>
          <w:sz w:val="24"/>
          <w:szCs w:val="24"/>
        </w:rPr>
        <w:t xml:space="preserve"> jön létre </w:t>
      </w:r>
    </w:p>
    <w:p w14:paraId="72A7F566" w14:textId="45439125" w:rsidR="00312EFF" w:rsidRPr="003D1EE9" w:rsidRDefault="00312EFF" w:rsidP="002E0BFC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 w:line="360" w:lineRule="auto"/>
        <w:jc w:val="both"/>
        <w:textAlignment w:val="auto"/>
        <w:rPr>
          <w:sz w:val="24"/>
          <w:szCs w:val="24"/>
        </w:rPr>
      </w:pPr>
      <w:r w:rsidRPr="003D1EE9">
        <w:rPr>
          <w:sz w:val="24"/>
          <w:szCs w:val="24"/>
        </w:rPr>
        <w:t xml:space="preserve">a falusi térségekben olcsóbb a helyi munkaerő, nincsenek szakszervezetek, jobb a környezet minősége is </w:t>
      </w:r>
    </w:p>
    <w:p w14:paraId="307E47DC" w14:textId="283CE5D3" w:rsidR="00312EFF" w:rsidRPr="003D1EE9" w:rsidRDefault="00312EFF" w:rsidP="002E0BFC">
      <w:pPr>
        <w:numPr>
          <w:ilvl w:val="0"/>
          <w:numId w:val="3"/>
        </w:numPr>
        <w:overflowPunct/>
        <w:autoSpaceDE/>
        <w:autoSpaceDN/>
        <w:adjustRightInd/>
        <w:spacing w:before="100" w:beforeAutospacing="1" w:after="100" w:afterAutospacing="1" w:line="360" w:lineRule="auto"/>
        <w:jc w:val="both"/>
        <w:textAlignment w:val="auto"/>
        <w:rPr>
          <w:sz w:val="24"/>
          <w:szCs w:val="24"/>
        </w:rPr>
      </w:pPr>
      <w:r w:rsidRPr="003D1EE9">
        <w:rPr>
          <w:sz w:val="24"/>
          <w:szCs w:val="24"/>
        </w:rPr>
        <w:t>divatba jön ismét a vidéki életforma</w:t>
      </w:r>
    </w:p>
    <w:p w14:paraId="43CAA271" w14:textId="68E8239B" w:rsidR="00312EFF" w:rsidRDefault="00312EFF" w:rsidP="002E0BFC">
      <w:pPr>
        <w:spacing w:line="360" w:lineRule="auto"/>
        <w:jc w:val="both"/>
        <w:rPr>
          <w:sz w:val="24"/>
        </w:rPr>
      </w:pPr>
      <w:r>
        <w:rPr>
          <w:sz w:val="24"/>
        </w:rPr>
        <w:t>A népességnövekedés fő színterei a városoktól távolabb eső rurális térségek, ám ez a folyamat nem jelenti a hagyományos falvak újjáéledését, hiszen ezek a települések technikai, civilizációs szintjükben alig maradnak el a városoktól, inkább csak méretükben különböznek azoktól. A falusi expanzió nem állítja meg az életképtelen falvak eltűnését, de bizonyos falvak dinamikus fejlődésnek indulnak. Differenciálódik a falusi térség: egyes falvak dinamikus fejlődésnek indulnak, mások stagnálnak, megint mások pedig hanyatlásnak indulnak.</w:t>
      </w:r>
    </w:p>
    <w:p w14:paraId="4FC6A0B7" w14:textId="77777777" w:rsidR="00312EFF" w:rsidRDefault="00312EFF" w:rsidP="00312EFF">
      <w:pPr>
        <w:spacing w:line="360" w:lineRule="auto"/>
        <w:jc w:val="both"/>
        <w:rPr>
          <w:sz w:val="24"/>
        </w:rPr>
      </w:pPr>
      <w:r>
        <w:rPr>
          <w:sz w:val="24"/>
        </w:rPr>
        <w:t>Nézzünk meg egy véleményt a dezurbanizációval kapcsolatban!</w:t>
      </w:r>
    </w:p>
    <w:p w14:paraId="12107A41" w14:textId="77777777" w:rsidR="00312EFF" w:rsidRPr="002327FD" w:rsidRDefault="00312EFF" w:rsidP="00312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sz w:val="24"/>
          <w:szCs w:val="24"/>
        </w:rPr>
      </w:pPr>
      <w:r w:rsidRPr="009367B9">
        <w:rPr>
          <w:rStyle w:val="Kiemels"/>
          <w:i w:val="0"/>
          <w:sz w:val="24"/>
          <w:szCs w:val="24"/>
        </w:rPr>
        <w:t>“…</w:t>
      </w:r>
      <w:r w:rsidRPr="002327FD">
        <w:rPr>
          <w:rStyle w:val="Kiemels"/>
          <w:sz w:val="24"/>
          <w:szCs w:val="24"/>
        </w:rPr>
        <w:t>a dezurbanizáció nem tömeges jelenség,</w:t>
      </w:r>
      <w:r w:rsidRPr="002327FD">
        <w:rPr>
          <w:i/>
          <w:sz w:val="24"/>
          <w:szCs w:val="24"/>
        </w:rPr>
        <w:t xml:space="preserve"> és vélhetően belátható időn belül </w:t>
      </w:r>
      <w:r w:rsidRPr="002327FD">
        <w:rPr>
          <w:rStyle w:val="Kiemels"/>
          <w:sz w:val="24"/>
          <w:szCs w:val="24"/>
        </w:rPr>
        <w:t>nem is válik azzá.</w:t>
      </w:r>
      <w:r w:rsidRPr="002327FD">
        <w:rPr>
          <w:i/>
          <w:sz w:val="24"/>
          <w:szCs w:val="24"/>
        </w:rPr>
        <w:t xml:space="preserve"> A távmunka egyelőre a kiváltságot kevesek osztályrésze, és a közlekedéssel együtt járó költségek is magasak (még ha a megélhetés egyéb költségei, beleértve az ingatlanárakat szerényebbek is). Az a fajta dezurbanizáció, amelyben a kiköltözés egyben a munkahely dekoncentrációját is jelenti (vagyis az új lakóhelyen történő munkavállalást), praktikusan nem létezik, sőt, úgy tűnik, hogy ahogy a globális városoknál utaltunk is rá, a nagy népesség-tömörülések gazdasági fölénye, versenyelőnye tovább nő. Így aztán </w:t>
      </w:r>
      <w:r w:rsidRPr="002327FD">
        <w:rPr>
          <w:rStyle w:val="Kiemels"/>
          <w:sz w:val="24"/>
          <w:szCs w:val="24"/>
        </w:rPr>
        <w:t>a dezurbanizáció megmarad egyfajta alternatívának, jellemzően a jó anyagi helyzetű, magasabb státuszú rétegek azon csoportjai számára,</w:t>
      </w:r>
      <w:r w:rsidRPr="002327FD">
        <w:rPr>
          <w:i/>
          <w:sz w:val="24"/>
          <w:szCs w:val="24"/>
        </w:rPr>
        <w:t xml:space="preserve"> akik értékválasztásukban a vidéki életforma előnyeit preferálják. </w:t>
      </w:r>
      <w:r>
        <w:rPr>
          <w:i/>
          <w:sz w:val="24"/>
          <w:szCs w:val="24"/>
        </w:rPr>
        <w:t>…</w:t>
      </w:r>
      <w:r w:rsidRPr="002327FD">
        <w:rPr>
          <w:i/>
          <w:sz w:val="24"/>
          <w:szCs w:val="24"/>
        </w:rPr>
        <w:t xml:space="preserve">tehát </w:t>
      </w:r>
      <w:r w:rsidRPr="002327FD">
        <w:rPr>
          <w:rStyle w:val="Kiemels"/>
          <w:sz w:val="24"/>
          <w:szCs w:val="24"/>
        </w:rPr>
        <w:t xml:space="preserve">nem beszélhetünk </w:t>
      </w:r>
      <w:r w:rsidRPr="002327FD">
        <w:rPr>
          <w:i/>
          <w:sz w:val="24"/>
          <w:szCs w:val="24"/>
        </w:rPr>
        <w:t>– jelenleg még semmiképpen, de vélhetően a jövőben sem –</w:t>
      </w:r>
      <w:r w:rsidRPr="002327FD">
        <w:rPr>
          <w:rStyle w:val="Kiemels"/>
          <w:sz w:val="24"/>
          <w:szCs w:val="24"/>
        </w:rPr>
        <w:t xml:space="preserve"> dezurbanizációs szakaszról abban az értelemben, hogy nem válik uralkodó jelenséggé</w:t>
      </w:r>
      <w:r w:rsidRPr="002327FD">
        <w:rPr>
          <w:i/>
          <w:sz w:val="24"/>
          <w:szCs w:val="24"/>
        </w:rPr>
        <w:t>: tulajdonképpen j</w:t>
      </w:r>
      <w:r w:rsidRPr="002327FD">
        <w:rPr>
          <w:rStyle w:val="Kiemels"/>
          <w:sz w:val="24"/>
          <w:szCs w:val="24"/>
        </w:rPr>
        <w:t xml:space="preserve">elenleg a sokkal intenzívebb szub- és részben a később tárgyalandó reurbanizációval párhuzamosan zajlik. </w:t>
      </w:r>
      <w:r w:rsidRPr="002327FD">
        <w:rPr>
          <w:i/>
          <w:sz w:val="24"/>
          <w:szCs w:val="24"/>
        </w:rPr>
        <w:t>A városi agglomerációk népessége általában nem csökken. Ha mégis, az részben sokkal inkább a nyugati világra egyre inkább jellemző természetes fogyás, sem min</w:t>
      </w:r>
      <w:r>
        <w:rPr>
          <w:i/>
          <w:sz w:val="24"/>
          <w:szCs w:val="24"/>
        </w:rPr>
        <w:t>t</w:t>
      </w:r>
      <w:r w:rsidRPr="002327FD">
        <w:rPr>
          <w:i/>
          <w:sz w:val="24"/>
          <w:szCs w:val="24"/>
        </w:rPr>
        <w:t xml:space="preserve"> vándorlási veszteség következménye. Természetesen, vannak olyan városi tömörülések, (de közepes, és kisebb városok is) amelyekre valóban az abszolút dekoncentráció a jellemző. </w:t>
      </w:r>
      <w:r w:rsidRPr="002327FD">
        <w:rPr>
          <w:rStyle w:val="Kiemels"/>
          <w:sz w:val="24"/>
          <w:szCs w:val="24"/>
        </w:rPr>
        <w:t xml:space="preserve">A lakosság elvándorol, de nem elsősorban vidékre, hanem egy másik városi térségbe, amelynek oka jellemzően az, hogy az adott település elvesztette alkalmazkodóképességét, nem volt képes a szerkezetváltásra, </w:t>
      </w:r>
      <w:r w:rsidRPr="002327FD">
        <w:rPr>
          <w:i/>
          <w:sz w:val="24"/>
          <w:szCs w:val="24"/>
        </w:rPr>
        <w:t xml:space="preserve">a gazdasági és funkcionális megújulásra. Akár az első, akár a második ok domináns, ez a </w:t>
      </w:r>
      <w:r w:rsidRPr="002327FD">
        <w:rPr>
          <w:rStyle w:val="Kiemels2"/>
          <w:i/>
          <w:sz w:val="24"/>
          <w:szCs w:val="24"/>
        </w:rPr>
        <w:t>zsugorodó, vagy hanyatló városok</w:t>
      </w:r>
      <w:r w:rsidRPr="002327FD">
        <w:rPr>
          <w:i/>
          <w:sz w:val="24"/>
          <w:szCs w:val="24"/>
        </w:rPr>
        <w:t xml:space="preserve"> </w:t>
      </w:r>
      <w:r w:rsidRPr="002327FD">
        <w:rPr>
          <w:rStyle w:val="Kiemels"/>
          <w:sz w:val="24"/>
          <w:szCs w:val="24"/>
        </w:rPr>
        <w:t>(shrinking cities)</w:t>
      </w:r>
      <w:r w:rsidRPr="002327FD">
        <w:rPr>
          <w:i/>
          <w:sz w:val="24"/>
          <w:szCs w:val="24"/>
        </w:rPr>
        <w:t xml:space="preserve"> jelensége, amely </w:t>
      </w:r>
      <w:r w:rsidRPr="002327FD">
        <w:rPr>
          <w:rStyle w:val="Kiemels"/>
          <w:sz w:val="24"/>
          <w:szCs w:val="24"/>
        </w:rPr>
        <w:t>a nyugati világ sajátos problémája,</w:t>
      </w:r>
      <w:r w:rsidRPr="002327FD">
        <w:rPr>
          <w:i/>
          <w:sz w:val="24"/>
          <w:szCs w:val="24"/>
        </w:rPr>
        <w:t xml:space="preserve"> szemben a fejlődő országok többségét jelenleg sújtó akut városrobbanással.”</w:t>
      </w:r>
    </w:p>
    <w:p w14:paraId="1D2EC710" w14:textId="77777777" w:rsidR="00312EFF" w:rsidRPr="002327FD" w:rsidRDefault="00312EFF" w:rsidP="00312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i/>
          <w:sz w:val="24"/>
        </w:rPr>
      </w:pPr>
    </w:p>
    <w:p w14:paraId="2697742D" w14:textId="77777777" w:rsidR="00312EFF" w:rsidRDefault="00312EFF" w:rsidP="00312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4"/>
        </w:rPr>
      </w:pPr>
      <w:r>
        <w:rPr>
          <w:sz w:val="24"/>
        </w:rPr>
        <w:t xml:space="preserve">Forrás: </w:t>
      </w:r>
      <w:hyperlink r:id="rId28" w:history="1">
        <w:r w:rsidRPr="00600ADD">
          <w:rPr>
            <w:rStyle w:val="Hiperhivatkozs"/>
            <w:sz w:val="24"/>
          </w:rPr>
          <w:t>http://tamop412a.ttk.pte.hu/files/foldrajz2/ch03s06.html</w:t>
        </w:r>
      </w:hyperlink>
    </w:p>
    <w:p w14:paraId="1B50A124" w14:textId="77777777" w:rsidR="00312EFF" w:rsidRPr="00127F4F" w:rsidRDefault="00312EFF" w:rsidP="00312EFF">
      <w:pPr>
        <w:spacing w:line="360" w:lineRule="auto"/>
        <w:ind w:left="643"/>
        <w:jc w:val="both"/>
        <w:rPr>
          <w:sz w:val="24"/>
        </w:rPr>
      </w:pPr>
    </w:p>
    <w:p w14:paraId="7F429DCB" w14:textId="55F21BC8" w:rsidR="00312EFF" w:rsidRDefault="002E0BFC" w:rsidP="00312EFF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 wp14:anchorId="482C23FF" wp14:editId="1DCAF7EE">
            <wp:simplePos x="0" y="0"/>
            <wp:positionH relativeFrom="column">
              <wp:posOffset>403860</wp:posOffset>
            </wp:positionH>
            <wp:positionV relativeFrom="paragraph">
              <wp:posOffset>257810</wp:posOffset>
            </wp:positionV>
            <wp:extent cx="2341880" cy="1549400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épernyőfotó 2019-01-10 - 13.02.4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EFF">
        <w:rPr>
          <w:b/>
          <w:sz w:val="24"/>
        </w:rPr>
        <w:t>Újabb koncentráció</w:t>
      </w:r>
      <w:r w:rsidR="00312EFF">
        <w:rPr>
          <w:sz w:val="24"/>
        </w:rPr>
        <w:t xml:space="preserve">, </w:t>
      </w:r>
      <w:r w:rsidR="00312EFF" w:rsidRPr="00D354B0">
        <w:rPr>
          <w:b/>
          <w:sz w:val="24"/>
        </w:rPr>
        <w:t>vagy reurbanizáció</w:t>
      </w:r>
      <w:r w:rsidR="00312EFF">
        <w:rPr>
          <w:sz w:val="24"/>
        </w:rPr>
        <w:t xml:space="preserve"> - a nyolcvanas évek elejétől újra kisebb elmozdulást tapasztaltak a városok népességének növekedésében. Ez az utolsó szakasz nem szabályszerű. Sokkal gyengébb, mint a városrobbanás szakasza és inkább csak az elővárosok és a városközpont lakóinak arányát módosítja, kevésbé érinti a falusi lakosságot. Az újabb dekoncentráció jelei egyelőre csak Nyugat-Európában lelhetők fel és a népességet nem a gazdasági koncentráció mozgatja, hanem más tényezők játszanak szerepet a városközpontokba való költözések esetében (pl. a központok megújhodása, közlekedés drágulása, időmegtakarítás stb.)</w:t>
      </w:r>
    </w:p>
    <w:p w14:paraId="2E258DAE" w14:textId="66B0DE0D" w:rsidR="00312EFF" w:rsidRDefault="00312EFF" w:rsidP="00312EFF">
      <w:pPr>
        <w:pStyle w:val="NormlWeb"/>
        <w:spacing w:line="360" w:lineRule="auto"/>
        <w:jc w:val="both"/>
      </w:pPr>
      <w:r w:rsidRPr="003D1EE9">
        <w:rPr>
          <w:b/>
        </w:rPr>
        <w:t>A reurbanizáció</w:t>
      </w:r>
      <w:r w:rsidRPr="003D1EE9">
        <w:t xml:space="preserve"> során a nagyvárosi régiók népességszám csökkenése megáll, a központi városmag egyes részein ismét </w:t>
      </w:r>
      <w:r w:rsidRPr="00B44E2C">
        <w:t>népességnövekedés</w:t>
      </w:r>
      <w:r w:rsidRPr="003D1EE9">
        <w:t xml:space="preserve"> következik. Az </w:t>
      </w:r>
      <w:r w:rsidRPr="00B44E2C">
        <w:t>1980</w:t>
      </w:r>
      <w:r w:rsidRPr="003D1EE9">
        <w:t>-as évektől figyeltek fel erre a jelenségre. Oka, hogy a régi, rossz állapotban lévő belvárosi lakónegyedeket folyamatosan felújítják és korszerűsítik városrevitalizációval. Ennek során a történelmi városmag épületeit modernizálják, a lakókörnyezet luxusszínvonalon újul még.</w:t>
      </w:r>
      <w:r w:rsidR="002E0BFC">
        <w:t xml:space="preserve"> </w:t>
      </w:r>
      <w:r w:rsidRPr="002072E2">
        <w:t>Mindez a belvárosok újbóli felértékelődését vonja maga után. Így a fiatal értelmiségi réteg tagjai visszaköltöznek a helyreállított belső városrészekbe.</w:t>
      </w:r>
    </w:p>
    <w:p w14:paraId="71B91437" w14:textId="77777777" w:rsidR="00312EFF" w:rsidRDefault="00312EFF" w:rsidP="00312EFF">
      <w:pPr>
        <w:spacing w:line="360" w:lineRule="auto"/>
        <w:jc w:val="both"/>
        <w:rPr>
          <w:sz w:val="24"/>
        </w:rPr>
      </w:pPr>
      <w:r>
        <w:rPr>
          <w:sz w:val="24"/>
        </w:rPr>
        <w:t>És végül nézzünk meg egy véleményt a reurbanizációval kapcsolatban!</w:t>
      </w:r>
    </w:p>
    <w:p w14:paraId="6449712C" w14:textId="5297E9B6" w:rsidR="00312EFF" w:rsidRDefault="00312EFF" w:rsidP="00312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i/>
          <w:color w:val="000000"/>
          <w:sz w:val="24"/>
          <w:szCs w:val="24"/>
        </w:rPr>
      </w:pPr>
      <w:r w:rsidRPr="008F35AC">
        <w:rPr>
          <w:i/>
          <w:color w:val="000000"/>
          <w:sz w:val="24"/>
          <w:szCs w:val="24"/>
        </w:rPr>
        <w:t xml:space="preserve">A negyedik szakasz még az előbbinél is </w:t>
      </w:r>
      <w:r w:rsidRPr="008F35AC">
        <w:rPr>
          <w:i/>
          <w:iCs/>
          <w:color w:val="000000"/>
          <w:sz w:val="24"/>
          <w:szCs w:val="24"/>
        </w:rPr>
        <w:t>bizonytalanabb</w:t>
      </w:r>
      <w:r w:rsidRPr="008F35AC">
        <w:rPr>
          <w:i/>
          <w:color w:val="000000"/>
          <w:sz w:val="24"/>
          <w:szCs w:val="24"/>
        </w:rPr>
        <w:t xml:space="preserve">. A modell megalkotásának pillanatában ez még teljes mértékig a jövőről való spekuláció terepe volt. Az eredeti, holland modellben ezt a szakaszt </w:t>
      </w:r>
      <w:r w:rsidRPr="008F35AC">
        <w:rPr>
          <w:bCs/>
          <w:i/>
          <w:color w:val="000000"/>
          <w:sz w:val="24"/>
          <w:szCs w:val="24"/>
        </w:rPr>
        <w:t>reurbanizációnak</w:t>
      </w:r>
      <w:r w:rsidRPr="008F35AC">
        <w:rPr>
          <w:i/>
          <w:color w:val="000000"/>
          <w:sz w:val="24"/>
          <w:szCs w:val="24"/>
        </w:rPr>
        <w:t xml:space="preserve"> nevezik, míg </w:t>
      </w:r>
      <w:r w:rsidRPr="008F35AC">
        <w:rPr>
          <w:i/>
          <w:iCs/>
          <w:color w:val="000000"/>
          <w:sz w:val="24"/>
          <w:szCs w:val="24"/>
        </w:rPr>
        <w:t>Enyedi</w:t>
      </w:r>
      <w:r w:rsidRPr="008F35AC">
        <w:rPr>
          <w:i/>
          <w:color w:val="000000"/>
          <w:sz w:val="24"/>
          <w:szCs w:val="24"/>
        </w:rPr>
        <w:t xml:space="preserve"> az </w:t>
      </w:r>
      <w:r w:rsidRPr="008F35AC">
        <w:rPr>
          <w:bCs/>
          <w:i/>
          <w:color w:val="000000"/>
          <w:sz w:val="24"/>
          <w:szCs w:val="24"/>
        </w:rPr>
        <w:t>informatika urbanizációjáról</w:t>
      </w:r>
      <w:r w:rsidRPr="008F35AC">
        <w:rPr>
          <w:i/>
          <w:color w:val="000000"/>
          <w:sz w:val="24"/>
          <w:szCs w:val="24"/>
        </w:rPr>
        <w:t xml:space="preserve"> beszél. Mindkét megfogalmazásban közös, hogy </w:t>
      </w:r>
      <w:r w:rsidRPr="008F35AC">
        <w:rPr>
          <w:i/>
          <w:iCs/>
          <w:color w:val="000000"/>
          <w:sz w:val="24"/>
          <w:szCs w:val="24"/>
        </w:rPr>
        <w:t>a ciklus egy új koncentrációs folyamat kezdetével záródik.</w:t>
      </w:r>
      <w:r w:rsidRPr="008F35AC">
        <w:rPr>
          <w:i/>
          <w:color w:val="000000"/>
          <w:sz w:val="24"/>
          <w:szCs w:val="24"/>
        </w:rPr>
        <w:t xml:space="preserve"> A második megközelítésben ezek új központok: a gazdasági szerkezet- (paradigma-?) váltás nyomán a telephelyi tényezők átértékelődnek, ennek megfelelően éppúgy új központok emelkednek fel, mint annak idején az ipari forradalom idején. A végeredmény egy maitól eltérő konfigurációjú településhálózat. A reurabnizáció koncepciója ellenben elsősorban azon alapul, hogy a belvárosok kiürülésének megállítása az 1970-es évektől kezdve az európai várostervezés, várospolitika egyik kiemelt céljává vált. Ennek megfelelően részben piaci, részben közösségi alapon finanszírozott programok indultak annak érdekében, hogy revitalizálják a belső lakónegyedeket és a belvárosokat. Ez nagyon sokrétű feladat: újra vonzó lakóhelyet kell teremteni, lakásokkal, zöldterületekkel, megfelelő közlekedési rendszerekkel, életképes közösségekkel, a befektetők számára attraktív irodákkal. Mindeközben általában örökségvédelmi kérdések is felmerülnek, és általában véve, rengeteg olyan, amelyet nehéz tisztán piaci alapon kezelni. Tulajdonképpen barnamezős rehabilitációról van szó: olyan területeket kell újból élettel megtölteni, amelyek elvesztették korábbi funkcióikat, és kihasználatlanul, illetve alacsony intenzitással hasznosítva tengődnek.</w:t>
      </w:r>
      <w:r w:rsidR="00B92CC6">
        <w:rPr>
          <w:i/>
          <w:color w:val="000000"/>
          <w:sz w:val="24"/>
          <w:szCs w:val="24"/>
        </w:rPr>
        <w:t xml:space="preserve"> (...) </w:t>
      </w:r>
      <w:r w:rsidRPr="008F35AC">
        <w:rPr>
          <w:i/>
          <w:color w:val="000000"/>
          <w:sz w:val="24"/>
          <w:szCs w:val="24"/>
        </w:rPr>
        <w:t>Értelmezésünk szerint j</w:t>
      </w:r>
      <w:r w:rsidRPr="008F35AC">
        <w:rPr>
          <w:i/>
          <w:iCs/>
          <w:color w:val="000000"/>
          <w:sz w:val="24"/>
          <w:szCs w:val="24"/>
        </w:rPr>
        <w:t xml:space="preserve">elenleg a nyugati világban mindhárom jelenség (szub- dez- és reurbanizáció) egyszerre van jelen, </w:t>
      </w:r>
      <w:r w:rsidRPr="008F35AC">
        <w:rPr>
          <w:i/>
          <w:color w:val="000000"/>
          <w:sz w:val="24"/>
          <w:szCs w:val="24"/>
        </w:rPr>
        <w:t>amelynek összegzett vektora városról városra különböző lehet.</w:t>
      </w:r>
    </w:p>
    <w:p w14:paraId="1C499199" w14:textId="28EDD1C5" w:rsidR="00312EFF" w:rsidRPr="00B92CC6" w:rsidRDefault="00312EFF" w:rsidP="00B92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4"/>
        </w:rPr>
      </w:pPr>
      <w:r>
        <w:rPr>
          <w:sz w:val="24"/>
        </w:rPr>
        <w:t xml:space="preserve">Forrás: </w:t>
      </w:r>
      <w:r w:rsidRPr="0070194A">
        <w:rPr>
          <w:sz w:val="24"/>
        </w:rPr>
        <w:t>http://tamop412a.ttk.pte.hu/files/foldrajz2/ch03s06.html</w:t>
      </w:r>
    </w:p>
    <w:p w14:paraId="4D6360A4" w14:textId="77777777" w:rsidR="00312EFF" w:rsidRDefault="00312EFF" w:rsidP="00312EFF">
      <w:pPr>
        <w:spacing w:line="360" w:lineRule="auto"/>
        <w:jc w:val="center"/>
        <w:rPr>
          <w:b/>
          <w:sz w:val="28"/>
          <w:szCs w:val="28"/>
        </w:rPr>
      </w:pPr>
    </w:p>
    <w:p w14:paraId="45D57E89" w14:textId="29E2F1B7" w:rsidR="00312EFF" w:rsidRDefault="00312EFF" w:rsidP="00312EFF">
      <w:pPr>
        <w:pStyle w:val="Krd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>
        <w:t>KÉRDÉS</w:t>
      </w:r>
    </w:p>
    <w:p w14:paraId="2A642C41" w14:textId="77777777" w:rsidR="00312EFF" w:rsidRDefault="00312EFF" w:rsidP="00312EFF">
      <w:pPr>
        <w:pStyle w:val="Krd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>
        <w:t>Mit gondol Ön a modern urbanizáció ciklusairól? Lezajlottak- e ezek a folyamatok hazánkban is? Ha igen mikor, hogyan, és mi idézte elő a népesség különböző irányú mozgását? Így van-e ez a világban, így zajlik-e mindenütt az urbanizáció?</w:t>
      </w:r>
    </w:p>
    <w:p w14:paraId="60029553" w14:textId="77777777" w:rsidR="00312EFF" w:rsidRDefault="00312EFF" w:rsidP="00B92CC6">
      <w:pPr>
        <w:spacing w:line="360" w:lineRule="auto"/>
        <w:rPr>
          <w:b/>
          <w:sz w:val="28"/>
          <w:szCs w:val="28"/>
        </w:rPr>
      </w:pPr>
    </w:p>
    <w:p w14:paraId="63A59DDB" w14:textId="284DA7CD" w:rsidR="00C05179" w:rsidRDefault="00312EFF" w:rsidP="002C571F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A településszociológia nagy elméleti kérdéseire nagyon különböző válaszokat találtunk. A különböző település-kategóriákban lakó, tehát a városi és a községi, valamint a tanyai lakosság arányánál fontosabb kérdés, hogy milyen az ország településhálózata, milyen a különböző nagyságú és funkciójú városok aránya, és hogy van-e minden nagyobb és </w:t>
      </w:r>
      <w:r w:rsidR="00B44E2C">
        <w:rPr>
          <w:sz w:val="24"/>
        </w:rPr>
        <w:t>kisebb régiónak városközpont</w:t>
      </w:r>
      <w:r w:rsidR="002C571F">
        <w:rPr>
          <w:sz w:val="24"/>
        </w:rPr>
        <w:t>.</w:t>
      </w:r>
    </w:p>
    <w:p w14:paraId="043A49A2" w14:textId="4B278B9D" w:rsidR="00641A65" w:rsidRPr="002C571F" w:rsidRDefault="00641A65" w:rsidP="002C571F">
      <w:pPr>
        <w:spacing w:line="360" w:lineRule="auto"/>
        <w:jc w:val="both"/>
        <w:rPr>
          <w:sz w:val="24"/>
        </w:rPr>
      </w:pPr>
      <w:r w:rsidRPr="002C705A">
        <w:rPr>
          <w:noProof/>
        </w:rPr>
        <w:drawing>
          <wp:inline distT="0" distB="0" distL="0" distR="0" wp14:anchorId="4723F5FA" wp14:editId="0A11D0C9">
            <wp:extent cx="5756910" cy="3238262"/>
            <wp:effectExtent l="0" t="0" r="889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A65" w:rsidRPr="002C571F" w:rsidSect="002956A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DC4E96" w14:textId="77777777" w:rsidR="0006205E" w:rsidRDefault="0006205E" w:rsidP="00C05179">
      <w:r>
        <w:separator/>
      </w:r>
    </w:p>
  </w:endnote>
  <w:endnote w:type="continuationSeparator" w:id="0">
    <w:p w14:paraId="433972A3" w14:textId="77777777" w:rsidR="0006205E" w:rsidRDefault="0006205E" w:rsidP="00C05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8C70B" w14:textId="77777777" w:rsidR="00C05179" w:rsidRDefault="00C05179" w:rsidP="005E567A">
    <w:pPr>
      <w:pStyle w:val="llb"/>
      <w:framePr w:wrap="none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7108C510" w14:textId="77777777" w:rsidR="00C05179" w:rsidRDefault="00C05179">
    <w:pPr>
      <w:pStyle w:val="llb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7F364" w14:textId="77777777" w:rsidR="00C05179" w:rsidRDefault="00C05179" w:rsidP="005E567A">
    <w:pPr>
      <w:pStyle w:val="llb"/>
      <w:framePr w:wrap="none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06205E">
      <w:rPr>
        <w:rStyle w:val="Oldalszm"/>
        <w:noProof/>
      </w:rPr>
      <w:t>1</w:t>
    </w:r>
    <w:r>
      <w:rPr>
        <w:rStyle w:val="Oldalszm"/>
      </w:rPr>
      <w:fldChar w:fldCharType="end"/>
    </w:r>
  </w:p>
  <w:p w14:paraId="2241221D" w14:textId="77777777" w:rsidR="00C05179" w:rsidRDefault="00C05179">
    <w:pPr>
      <w:pStyle w:val="llb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D8BFD1" w14:textId="77777777" w:rsidR="0006205E" w:rsidRDefault="0006205E" w:rsidP="00C05179">
      <w:r>
        <w:separator/>
      </w:r>
    </w:p>
  </w:footnote>
  <w:footnote w:type="continuationSeparator" w:id="0">
    <w:p w14:paraId="18499E9A" w14:textId="77777777" w:rsidR="0006205E" w:rsidRDefault="0006205E" w:rsidP="00C05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21CA0"/>
    <w:multiLevelType w:val="singleLevel"/>
    <w:tmpl w:val="DDF8F5FE"/>
    <w:lvl w:ilvl="0">
      <w:start w:val="3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">
    <w:nsid w:val="2E3F6449"/>
    <w:multiLevelType w:val="multilevel"/>
    <w:tmpl w:val="41445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D16907"/>
    <w:multiLevelType w:val="singleLevel"/>
    <w:tmpl w:val="C2C47072"/>
    <w:lvl w:ilvl="0">
      <w:start w:val="5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>
    <w:nsid w:val="624542BD"/>
    <w:multiLevelType w:val="multilevel"/>
    <w:tmpl w:val="4D505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85" w:hanging="40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8053FE"/>
    <w:multiLevelType w:val="hybridMultilevel"/>
    <w:tmpl w:val="18665060"/>
    <w:lvl w:ilvl="0" w:tplc="747E9F12">
      <w:start w:val="2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363" w:hanging="360"/>
      </w:pPr>
    </w:lvl>
    <w:lvl w:ilvl="2" w:tplc="040E001B" w:tentative="1">
      <w:start w:val="1"/>
      <w:numFmt w:val="lowerRoman"/>
      <w:lvlText w:val="%3."/>
      <w:lvlJc w:val="right"/>
      <w:pPr>
        <w:ind w:left="2083" w:hanging="180"/>
      </w:pPr>
    </w:lvl>
    <w:lvl w:ilvl="3" w:tplc="040E000F" w:tentative="1">
      <w:start w:val="1"/>
      <w:numFmt w:val="decimal"/>
      <w:lvlText w:val="%4."/>
      <w:lvlJc w:val="left"/>
      <w:pPr>
        <w:ind w:left="2803" w:hanging="360"/>
      </w:pPr>
    </w:lvl>
    <w:lvl w:ilvl="4" w:tplc="040E0019" w:tentative="1">
      <w:start w:val="1"/>
      <w:numFmt w:val="lowerLetter"/>
      <w:lvlText w:val="%5."/>
      <w:lvlJc w:val="left"/>
      <w:pPr>
        <w:ind w:left="3523" w:hanging="360"/>
      </w:pPr>
    </w:lvl>
    <w:lvl w:ilvl="5" w:tplc="040E001B" w:tentative="1">
      <w:start w:val="1"/>
      <w:numFmt w:val="lowerRoman"/>
      <w:lvlText w:val="%6."/>
      <w:lvlJc w:val="right"/>
      <w:pPr>
        <w:ind w:left="4243" w:hanging="180"/>
      </w:pPr>
    </w:lvl>
    <w:lvl w:ilvl="6" w:tplc="040E000F" w:tentative="1">
      <w:start w:val="1"/>
      <w:numFmt w:val="decimal"/>
      <w:lvlText w:val="%7."/>
      <w:lvlJc w:val="left"/>
      <w:pPr>
        <w:ind w:left="4963" w:hanging="360"/>
      </w:pPr>
    </w:lvl>
    <w:lvl w:ilvl="7" w:tplc="040E0019" w:tentative="1">
      <w:start w:val="1"/>
      <w:numFmt w:val="lowerLetter"/>
      <w:lvlText w:val="%8."/>
      <w:lvlJc w:val="left"/>
      <w:pPr>
        <w:ind w:left="5683" w:hanging="360"/>
      </w:pPr>
    </w:lvl>
    <w:lvl w:ilvl="8" w:tplc="040E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7613167D"/>
    <w:multiLevelType w:val="hybridMultilevel"/>
    <w:tmpl w:val="EE6C3FEE"/>
    <w:lvl w:ilvl="0" w:tplc="AFFE0E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179"/>
    <w:rsid w:val="0006205E"/>
    <w:rsid w:val="00070C53"/>
    <w:rsid w:val="00100892"/>
    <w:rsid w:val="0018174C"/>
    <w:rsid w:val="001F0CF9"/>
    <w:rsid w:val="00215AB6"/>
    <w:rsid w:val="002956A2"/>
    <w:rsid w:val="002C571F"/>
    <w:rsid w:val="002E0BFC"/>
    <w:rsid w:val="00312EFF"/>
    <w:rsid w:val="003853A0"/>
    <w:rsid w:val="003E3788"/>
    <w:rsid w:val="00535E60"/>
    <w:rsid w:val="005B07EF"/>
    <w:rsid w:val="00610261"/>
    <w:rsid w:val="00641A65"/>
    <w:rsid w:val="00740595"/>
    <w:rsid w:val="00827994"/>
    <w:rsid w:val="008B3593"/>
    <w:rsid w:val="00934D32"/>
    <w:rsid w:val="00970254"/>
    <w:rsid w:val="00B44E2C"/>
    <w:rsid w:val="00B629EB"/>
    <w:rsid w:val="00B92CC6"/>
    <w:rsid w:val="00BD0B24"/>
    <w:rsid w:val="00C05179"/>
    <w:rsid w:val="00C13300"/>
    <w:rsid w:val="00EA1372"/>
    <w:rsid w:val="00FF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47A10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qFormat/>
    <w:rsid w:val="00C05179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Alcm">
    <w:name w:val="Subtitle"/>
    <w:basedOn w:val="Norml"/>
    <w:link w:val="AlcmChar"/>
    <w:qFormat/>
    <w:rsid w:val="00C05179"/>
    <w:pPr>
      <w:jc w:val="center"/>
    </w:pPr>
    <w:rPr>
      <w:b/>
      <w:i/>
      <w:caps/>
      <w:sz w:val="28"/>
    </w:rPr>
  </w:style>
  <w:style w:type="character" w:customStyle="1" w:styleId="AlcmChar">
    <w:name w:val="Alcím Char"/>
    <w:basedOn w:val="Bekezdsalapbettpusa"/>
    <w:link w:val="Alcm"/>
    <w:rsid w:val="00C05179"/>
    <w:rPr>
      <w:rFonts w:ascii="Times New Roman" w:eastAsia="Times New Roman" w:hAnsi="Times New Roman" w:cs="Times New Roman"/>
      <w:b/>
      <w:i/>
      <w:caps/>
      <w:sz w:val="28"/>
      <w:szCs w:val="20"/>
      <w:lang w:eastAsia="hu-HU"/>
    </w:rPr>
  </w:style>
  <w:style w:type="character" w:styleId="Hiperhivatkozs">
    <w:name w:val="Hyperlink"/>
    <w:uiPriority w:val="99"/>
    <w:rsid w:val="00C05179"/>
    <w:rPr>
      <w:color w:val="0000FF"/>
      <w:u w:val="single"/>
    </w:rPr>
  </w:style>
  <w:style w:type="paragraph" w:styleId="NormlWeb">
    <w:name w:val="Normal (Web)"/>
    <w:basedOn w:val="Norml"/>
    <w:uiPriority w:val="99"/>
    <w:rsid w:val="00C0517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Kiemels2">
    <w:name w:val="Strong"/>
    <w:uiPriority w:val="22"/>
    <w:qFormat/>
    <w:rsid w:val="00C05179"/>
    <w:rPr>
      <w:b/>
      <w:bCs/>
    </w:rPr>
  </w:style>
  <w:style w:type="character" w:styleId="Kiemels">
    <w:name w:val="Emphasis"/>
    <w:qFormat/>
    <w:rsid w:val="00C05179"/>
    <w:rPr>
      <w:i/>
      <w:iCs/>
    </w:rPr>
  </w:style>
  <w:style w:type="paragraph" w:customStyle="1" w:styleId="Krds">
    <w:name w:val="Kérdés"/>
    <w:basedOn w:val="Norml"/>
    <w:rsid w:val="00C05179"/>
    <w:pPr>
      <w:jc w:val="both"/>
    </w:pPr>
    <w:rPr>
      <w:b/>
      <w:i/>
      <w:sz w:val="24"/>
    </w:rPr>
  </w:style>
  <w:style w:type="paragraph" w:customStyle="1" w:styleId="Feladat">
    <w:name w:val="Feladat"/>
    <w:basedOn w:val="Norml"/>
    <w:rsid w:val="00C05179"/>
    <w:pPr>
      <w:jc w:val="both"/>
    </w:pPr>
    <w:rPr>
      <w:b/>
      <w:sz w:val="24"/>
    </w:rPr>
  </w:style>
  <w:style w:type="character" w:customStyle="1" w:styleId="term1">
    <w:name w:val="term1"/>
    <w:rsid w:val="00C05179"/>
    <w:rPr>
      <w:rFonts w:ascii="Tahoma" w:hAnsi="Tahoma" w:cs="Tahoma" w:hint="default"/>
      <w:b/>
      <w:bCs/>
      <w:strike w:val="0"/>
      <w:dstrike w:val="0"/>
      <w:sz w:val="17"/>
      <w:szCs w:val="17"/>
      <w:u w:val="none"/>
      <w:effect w:val="none"/>
    </w:rPr>
  </w:style>
  <w:style w:type="paragraph" w:styleId="llb">
    <w:name w:val="footer"/>
    <w:basedOn w:val="Norml"/>
    <w:link w:val="llbChar"/>
    <w:uiPriority w:val="99"/>
    <w:unhideWhenUsed/>
    <w:rsid w:val="00C0517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05179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uiPriority w:val="99"/>
    <w:semiHidden/>
    <w:unhideWhenUsed/>
    <w:rsid w:val="00C05179"/>
  </w:style>
  <w:style w:type="character" w:styleId="Mrltotthiperhivatkozs">
    <w:name w:val="FollowedHyperlink"/>
    <w:basedOn w:val="Bekezdsalapbettpusa"/>
    <w:uiPriority w:val="99"/>
    <w:semiHidden/>
    <w:unhideWhenUsed/>
    <w:rsid w:val="00312EFF"/>
    <w:rPr>
      <w:color w:val="954F72" w:themeColor="followedHyperlink"/>
      <w:u w:val="single"/>
    </w:rPr>
  </w:style>
  <w:style w:type="paragraph" w:styleId="Lbjegyzetszveg">
    <w:name w:val="footnote text"/>
    <w:aliases w:val="Lábjegyzet-szöveg"/>
    <w:basedOn w:val="Norml"/>
    <w:link w:val="LbjegyzetszvegChar"/>
    <w:uiPriority w:val="99"/>
    <w:unhideWhenUsed/>
    <w:rsid w:val="003E3788"/>
    <w:pPr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lang w:eastAsia="en-US"/>
    </w:rPr>
  </w:style>
  <w:style w:type="character" w:customStyle="1" w:styleId="LbjegyzetszvegChar">
    <w:name w:val="Lábjegyzetszöveg Char"/>
    <w:aliases w:val="Lábjegyzet-szöveg Char"/>
    <w:basedOn w:val="Bekezdsalapbettpusa"/>
    <w:link w:val="Lbjegyzetszveg"/>
    <w:uiPriority w:val="99"/>
    <w:rsid w:val="003E378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www.lib.uchicago.edu/projects/centcat/centcats/fac/images/faculty_img35_sml.jpg" TargetMode="External"/><Relationship Id="rId20" Type="http://schemas.openxmlformats.org/officeDocument/2006/relationships/image" Target="http://www.talkinnewyork.com/wp-content/uploads/2011/11/gans-herbert-j.gif" TargetMode="External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image" Target="http://static3.origos.hu/i/0903/20090302dharavimu25.jpg" TargetMode="External"/><Relationship Id="rId25" Type="http://schemas.openxmlformats.org/officeDocument/2006/relationships/image" Target="media/image11.jpeg"/><Relationship Id="rId26" Type="http://schemas.openxmlformats.org/officeDocument/2006/relationships/image" Target="http://1.1.1.1/bmi/tamop412a.ttk.pte.hu/files/foldrajz2/images/45_metropoliszok.jpg" TargetMode="External"/><Relationship Id="rId27" Type="http://schemas.openxmlformats.org/officeDocument/2006/relationships/image" Target="media/image12.png"/><Relationship Id="rId28" Type="http://schemas.openxmlformats.org/officeDocument/2006/relationships/hyperlink" Target="http://tamop412a.ttk.pte.hu/files/foldrajz2/ch03s06.html" TargetMode="External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http://chss.uchicago.edu/images/ernestburgess.gif" TargetMode="External"/><Relationship Id="rId12" Type="http://schemas.openxmlformats.org/officeDocument/2006/relationships/image" Target="media/image4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image" Target="media/image5.jpeg"/><Relationship Id="rId16" Type="http://schemas.openxmlformats.org/officeDocument/2006/relationships/image" Target="http://ecx.images-amazon.com/images/I/51etY+sdR6L._SL500_AA300_.jpg" TargetMode="External"/><Relationship Id="rId17" Type="http://schemas.openxmlformats.org/officeDocument/2006/relationships/image" Target="media/image6.png"/><Relationship Id="rId18" Type="http://schemas.openxmlformats.org/officeDocument/2006/relationships/image" Target="http://books.google.com/books?id=-ZJPAAAAMAAJ&amp;printsec=frontcover&amp;img=1&amp;zoom=1" TargetMode="External"/><Relationship Id="rId19" Type="http://schemas.openxmlformats.org/officeDocument/2006/relationships/image" Target="media/image7.gi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14</Pages>
  <Words>3856</Words>
  <Characters>26608</Characters>
  <Application>Microsoft Macintosh Word</Application>
  <DocSecurity>0</DocSecurity>
  <Lines>221</Lines>
  <Paragraphs>60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2019-01-10T08:07:00Z</dcterms:created>
  <dcterms:modified xsi:type="dcterms:W3CDTF">2020-01-29T10:12:00Z</dcterms:modified>
</cp:coreProperties>
</file>