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4" o:title="90%-os" color2="#767676" type="pattern"/>
    </v:background>
  </w:background>
  <w:body>
    <w:p w:rsidR="00503A63" w:rsidRDefault="00503A63" w:rsidP="00503A63">
      <w:pPr>
        <w:spacing w:line="276" w:lineRule="auto"/>
        <w:rPr>
          <w:rFonts w:ascii="Arial" w:hAnsi="Arial" w:cs="Arial"/>
          <w:sz w:val="48"/>
          <w:szCs w:val="48"/>
        </w:rPr>
      </w:pPr>
    </w:p>
    <w:p w:rsidR="00503A63" w:rsidRDefault="00503A63" w:rsidP="00503A63">
      <w:pPr>
        <w:pStyle w:val="Listaszerbekezds"/>
        <w:ind w:left="360"/>
        <w:jc w:val="center"/>
        <w:rPr>
          <w:sz w:val="48"/>
          <w:szCs w:val="48"/>
        </w:rPr>
      </w:pPr>
    </w:p>
    <w:p w:rsidR="00503A63" w:rsidRDefault="00503A63" w:rsidP="00503A63">
      <w:pPr>
        <w:pStyle w:val="Listaszerbekezds"/>
        <w:ind w:left="360"/>
        <w:jc w:val="center"/>
        <w:rPr>
          <w:sz w:val="48"/>
          <w:szCs w:val="48"/>
        </w:rPr>
      </w:pPr>
    </w:p>
    <w:p w:rsidR="00503A63" w:rsidRPr="00610543" w:rsidRDefault="00503A63" w:rsidP="00503A63">
      <w:pPr>
        <w:pStyle w:val="Listaszerbekezds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Török Ervin</w:t>
      </w:r>
    </w:p>
    <w:p w:rsidR="00503A63" w:rsidRPr="00610543" w:rsidRDefault="00503A63" w:rsidP="00503A63">
      <w:pPr>
        <w:pStyle w:val="Listaszerbekezds"/>
        <w:ind w:left="360"/>
        <w:jc w:val="center"/>
        <w:rPr>
          <w:sz w:val="48"/>
          <w:szCs w:val="48"/>
        </w:rPr>
      </w:pPr>
    </w:p>
    <w:p w:rsidR="00503A63" w:rsidRDefault="00503A63" w:rsidP="00503A63">
      <w:pPr>
        <w:pStyle w:val="Listaszerbekezds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A magyar játékfilm műfajai</w:t>
      </w:r>
      <w:bookmarkStart w:id="0" w:name="_GoBack"/>
      <w:bookmarkEnd w:id="0"/>
    </w:p>
    <w:p w:rsidR="00503A63" w:rsidRDefault="00503A63" w:rsidP="00503A63">
      <w:pPr>
        <w:pStyle w:val="Listaszerbekezds"/>
        <w:ind w:left="360"/>
        <w:jc w:val="center"/>
        <w:rPr>
          <w:sz w:val="48"/>
          <w:szCs w:val="48"/>
        </w:rPr>
      </w:pPr>
    </w:p>
    <w:p w:rsidR="00503A63" w:rsidRDefault="00503A63" w:rsidP="00503A63">
      <w:pPr>
        <w:pStyle w:val="Listaszerbekezds"/>
        <w:ind w:left="360"/>
        <w:jc w:val="center"/>
        <w:rPr>
          <w:sz w:val="48"/>
          <w:szCs w:val="48"/>
        </w:rPr>
      </w:pPr>
    </w:p>
    <w:p w:rsidR="00503A63" w:rsidRDefault="00503A63" w:rsidP="00503A63">
      <w:pPr>
        <w:pStyle w:val="Listaszerbekezds"/>
        <w:ind w:left="360"/>
        <w:jc w:val="center"/>
        <w:rPr>
          <w:sz w:val="48"/>
          <w:szCs w:val="48"/>
        </w:rPr>
      </w:pPr>
    </w:p>
    <w:p w:rsidR="00503A63" w:rsidRDefault="00503A63" w:rsidP="00503A63">
      <w:pPr>
        <w:pStyle w:val="Listaszerbekezds"/>
        <w:ind w:left="360"/>
        <w:jc w:val="center"/>
        <w:rPr>
          <w:sz w:val="48"/>
          <w:szCs w:val="48"/>
        </w:rPr>
      </w:pPr>
    </w:p>
    <w:p w:rsidR="00503A63" w:rsidRPr="00DE7D8F" w:rsidRDefault="00503A63" w:rsidP="00503A63">
      <w:pPr>
        <w:pStyle w:val="Listaszerbekezds"/>
        <w:ind w:left="360"/>
        <w:jc w:val="center"/>
        <w:rPr>
          <w:sz w:val="44"/>
          <w:szCs w:val="44"/>
        </w:rPr>
      </w:pPr>
      <w:r w:rsidRPr="00DE7D8F">
        <w:rPr>
          <w:sz w:val="44"/>
          <w:szCs w:val="44"/>
        </w:rPr>
        <w:t>Jelen tananyag a Szegedi Tudományegyetemen készült az Európai Unió támogatásával.</w:t>
      </w:r>
    </w:p>
    <w:p w:rsidR="00503A63" w:rsidRDefault="00503A63" w:rsidP="00503A63">
      <w:pPr>
        <w:pStyle w:val="Listaszerbekezds"/>
        <w:ind w:left="360"/>
        <w:jc w:val="center"/>
        <w:rPr>
          <w:sz w:val="48"/>
          <w:szCs w:val="48"/>
        </w:rPr>
      </w:pPr>
    </w:p>
    <w:p w:rsidR="00503A63" w:rsidRDefault="00503A63" w:rsidP="00503A63">
      <w:pPr>
        <w:pStyle w:val="Listaszerbekezds"/>
        <w:ind w:left="360"/>
        <w:jc w:val="center"/>
        <w:rPr>
          <w:sz w:val="48"/>
          <w:szCs w:val="48"/>
        </w:rPr>
      </w:pPr>
    </w:p>
    <w:p w:rsidR="00503A63" w:rsidRDefault="00503A63" w:rsidP="00503A63">
      <w:pPr>
        <w:pStyle w:val="Listaszerbekezds"/>
        <w:ind w:left="360"/>
        <w:jc w:val="center"/>
        <w:rPr>
          <w:sz w:val="48"/>
          <w:szCs w:val="48"/>
        </w:rPr>
      </w:pPr>
    </w:p>
    <w:p w:rsidR="00503A63" w:rsidRDefault="00503A63" w:rsidP="00503A63">
      <w:pPr>
        <w:pStyle w:val="Listaszerbekezds"/>
        <w:ind w:left="360"/>
        <w:jc w:val="center"/>
        <w:rPr>
          <w:sz w:val="40"/>
          <w:szCs w:val="40"/>
        </w:rPr>
        <w:sectPr w:rsidR="00503A6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35F8">
        <w:rPr>
          <w:sz w:val="40"/>
          <w:szCs w:val="40"/>
        </w:rPr>
        <w:t>Projekt azonosító: EFOP-3.4.3-16-2016-00014</w:t>
      </w:r>
    </w:p>
    <w:p w:rsidR="00503A63" w:rsidRPr="008A35F8" w:rsidRDefault="00503A63" w:rsidP="00503A63">
      <w:pPr>
        <w:pStyle w:val="Listaszerbekezds"/>
        <w:ind w:left="360"/>
        <w:jc w:val="center"/>
        <w:rPr>
          <w:sz w:val="40"/>
          <w:szCs w:val="40"/>
        </w:rPr>
      </w:pPr>
    </w:p>
    <w:p w:rsidR="00012480" w:rsidRPr="00503A63" w:rsidRDefault="00012480" w:rsidP="00503A63">
      <w:pPr>
        <w:rPr>
          <w:b/>
        </w:rPr>
      </w:pPr>
      <w:r w:rsidRPr="00866863">
        <w:rPr>
          <w:b/>
          <w:sz w:val="28"/>
          <w:szCs w:val="28"/>
        </w:rPr>
        <w:t>5. A magyar játékfilm műfajai</w:t>
      </w:r>
    </w:p>
    <w:p w:rsidR="00012480" w:rsidRPr="00012480" w:rsidRDefault="00765FDA" w:rsidP="00012480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93E118" wp14:editId="0C2F515B">
                <wp:simplePos x="0" y="0"/>
                <wp:positionH relativeFrom="column">
                  <wp:posOffset>-17145</wp:posOffset>
                </wp:positionH>
                <wp:positionV relativeFrom="paragraph">
                  <wp:posOffset>126365</wp:posOffset>
                </wp:positionV>
                <wp:extent cx="5740400" cy="565150"/>
                <wp:effectExtent l="0" t="0" r="12700" b="25400"/>
                <wp:wrapNone/>
                <wp:docPr id="5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FDA" w:rsidRPr="000F0E3F" w:rsidRDefault="00765FDA" w:rsidP="00765FDA">
                            <w:pPr>
                              <w:rPr>
                                <w:rFonts w:ascii="Bell MT" w:hAnsi="Bell MT"/>
                              </w:rPr>
                            </w:pPr>
                            <w:r w:rsidRPr="000F0E3F">
                              <w:rPr>
                                <w:rFonts w:ascii="Bell MT" w:hAnsi="Bell MT"/>
                              </w:rPr>
                              <w:t>Kovács András Bálint: M</w:t>
                            </w:r>
                            <w:r w:rsidRPr="000F0E3F">
                              <w:t>ű</w:t>
                            </w:r>
                            <w:r w:rsidRPr="000F0E3F">
                              <w:rPr>
                                <w:rFonts w:ascii="Bell MT" w:hAnsi="Bell MT"/>
                              </w:rPr>
                              <w:t>fajok a magyar filmt</w:t>
                            </w:r>
                            <w:r w:rsidRPr="000F0E3F">
                              <w:rPr>
                                <w:rFonts w:ascii="Bell MT" w:hAnsi="Bell MT" w:cs="Bell MT"/>
                              </w:rPr>
                              <w:t>ö</w:t>
                            </w:r>
                            <w:r w:rsidRPr="000F0E3F">
                              <w:rPr>
                                <w:rFonts w:ascii="Bell MT" w:hAnsi="Bell MT"/>
                              </w:rPr>
                              <w:t>rt</w:t>
                            </w:r>
                            <w:r w:rsidRPr="000F0E3F">
                              <w:rPr>
                                <w:rFonts w:ascii="Bell MT" w:hAnsi="Bell MT" w:cs="Bell MT"/>
                              </w:rPr>
                              <w:t>é</w:t>
                            </w:r>
                            <w:r w:rsidRPr="000F0E3F">
                              <w:rPr>
                                <w:rFonts w:ascii="Bell MT" w:hAnsi="Bell MT"/>
                              </w:rPr>
                              <w:t xml:space="preserve">netben. </w:t>
                            </w:r>
                            <w:r w:rsidRPr="000F0E3F">
                              <w:rPr>
                                <w:rFonts w:ascii="Bell MT" w:hAnsi="Bell MT"/>
                                <w:i/>
                              </w:rPr>
                              <w:t>Apertúra</w:t>
                            </w:r>
                            <w:r w:rsidRPr="000F0E3F">
                              <w:rPr>
                                <w:rFonts w:ascii="Bell MT" w:hAnsi="Bell MT"/>
                              </w:rPr>
                              <w:t>, 2018. tavasz.</w:t>
                            </w:r>
                          </w:p>
                          <w:p w:rsidR="00765FDA" w:rsidRDefault="009806BA" w:rsidP="00765FDA">
                            <w:hyperlink r:id="rId11" w:history="1">
                              <w:r w:rsidR="00765FDA" w:rsidRPr="000F0E3F">
                                <w:rPr>
                                  <w:rFonts w:ascii="Bell MT" w:hAnsi="Bell MT"/>
                                  <w:color w:val="E68200"/>
                                  <w:u w:val="single"/>
                                </w:rPr>
                                <w:t>http://uj.apertura.hu/2018/tavasz/kab-mufajok-a-magyar-filmtortenetben/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3E11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.35pt;margin-top:9.95pt;width:452pt;height:4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">
                <v:textbox>
                  <w:txbxContent>
                    <w:p w:rsidR="00765FDA" w:rsidRPr="000F0E3F" w:rsidRDefault="00765FDA" w:rsidP="00765FDA">
                      <w:pPr>
                        <w:rPr>
                          <w:rFonts w:ascii="Bell MT" w:hAnsi="Bell MT"/>
                        </w:rPr>
                      </w:pPr>
                      <w:r w:rsidRPr="000F0E3F">
                        <w:rPr>
                          <w:rFonts w:ascii="Bell MT" w:hAnsi="Bell MT"/>
                        </w:rPr>
                        <w:t>Kovács András Bálint: M</w:t>
                      </w:r>
                      <w:r w:rsidRPr="000F0E3F">
                        <w:t>ű</w:t>
                      </w:r>
                      <w:r w:rsidRPr="000F0E3F">
                        <w:rPr>
                          <w:rFonts w:ascii="Bell MT" w:hAnsi="Bell MT"/>
                        </w:rPr>
                        <w:t>fajok a magyar filmt</w:t>
                      </w:r>
                      <w:r w:rsidRPr="000F0E3F">
                        <w:rPr>
                          <w:rFonts w:ascii="Bell MT" w:hAnsi="Bell MT" w:cs="Bell MT"/>
                        </w:rPr>
                        <w:t>ö</w:t>
                      </w:r>
                      <w:r w:rsidRPr="000F0E3F">
                        <w:rPr>
                          <w:rFonts w:ascii="Bell MT" w:hAnsi="Bell MT"/>
                        </w:rPr>
                        <w:t>rt</w:t>
                      </w:r>
                      <w:r w:rsidRPr="000F0E3F">
                        <w:rPr>
                          <w:rFonts w:ascii="Bell MT" w:hAnsi="Bell MT" w:cs="Bell MT"/>
                        </w:rPr>
                        <w:t>é</w:t>
                      </w:r>
                      <w:r w:rsidRPr="000F0E3F">
                        <w:rPr>
                          <w:rFonts w:ascii="Bell MT" w:hAnsi="Bell MT"/>
                        </w:rPr>
                        <w:t xml:space="preserve">netben. </w:t>
                      </w:r>
                      <w:r w:rsidRPr="000F0E3F">
                        <w:rPr>
                          <w:rFonts w:ascii="Bell MT" w:hAnsi="Bell MT"/>
                          <w:i/>
                        </w:rPr>
                        <w:t>Apertúra</w:t>
                      </w:r>
                      <w:r w:rsidRPr="000F0E3F">
                        <w:rPr>
                          <w:rFonts w:ascii="Bell MT" w:hAnsi="Bell MT"/>
                        </w:rPr>
                        <w:t>, 2018. tavasz.</w:t>
                      </w:r>
                    </w:p>
                    <w:p w:rsidR="00765FDA" w:rsidRDefault="009806BA" w:rsidP="00765FDA">
                      <w:hyperlink r:id="rId12" w:history="1">
                        <w:r w:rsidR="00765FDA" w:rsidRPr="000F0E3F">
                          <w:rPr>
                            <w:rFonts w:ascii="Bell MT" w:hAnsi="Bell MT"/>
                            <w:color w:val="E68200"/>
                            <w:u w:val="single"/>
                          </w:rPr>
                          <w:t>http://uj.apertura.hu/2018/tavasz/kab-mufajok-a-magyar-filmtortenetben/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F0E3F" w:rsidRPr="000F0E3F" w:rsidRDefault="000F0E3F" w:rsidP="000F0E3F">
      <w:pPr>
        <w:rPr>
          <w:rFonts w:ascii="Bell MT" w:hAnsi="Bell MT"/>
        </w:rPr>
      </w:pPr>
      <w:r w:rsidRPr="000F0E3F">
        <w:rPr>
          <w:rFonts w:ascii="Bell MT" w:hAnsi="Bell MT"/>
        </w:rPr>
        <w:t xml:space="preserve">    </w:t>
      </w:r>
    </w:p>
    <w:p w:rsidR="000F0E3F" w:rsidRPr="000F0E3F" w:rsidRDefault="000F0E3F" w:rsidP="000F0E3F">
      <w:pPr>
        <w:rPr>
          <w:rFonts w:ascii="Bell MT" w:hAnsi="Bell MT"/>
        </w:rPr>
      </w:pPr>
    </w:p>
    <w:p w:rsidR="000F0E3F" w:rsidRDefault="000F0E3F" w:rsidP="00012480">
      <w:pPr>
        <w:jc w:val="both"/>
      </w:pPr>
    </w:p>
    <w:p w:rsidR="000F0E3F" w:rsidRDefault="000F0E3F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 xml:space="preserve">Ebben a fejezetben Kovács András Bálint </w:t>
      </w:r>
      <w:r w:rsidRPr="00012480">
        <w:rPr>
          <w:i/>
        </w:rPr>
        <w:t>Műfajok a magyar filmtörténetben</w:t>
      </w:r>
      <w:r w:rsidRPr="00012480">
        <w:t xml:space="preserve"> című tanulmányát kivonatoljuk.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A tanulmány egy ELTÉ-n készülő magyar filmes adatbázis eredményeit értékelve az ehhez kapcsolódó kutatás módszertani elveit és hipotéziseit fogalmazza meg, valamint a kapott statisztikai eredményeket értékeli ki.</w:t>
      </w:r>
    </w:p>
    <w:p w:rsidR="00012480" w:rsidRPr="00012480" w:rsidRDefault="00012480" w:rsidP="00012480">
      <w:pPr>
        <w:jc w:val="both"/>
      </w:pPr>
      <w:r w:rsidRPr="00012480">
        <w:t xml:space="preserve"> </w:t>
      </w:r>
    </w:p>
    <w:p w:rsidR="00012480" w:rsidRPr="00012480" w:rsidRDefault="00012480" w:rsidP="00012480">
      <w:pPr>
        <w:jc w:val="both"/>
      </w:pPr>
      <w:r w:rsidRPr="00012480">
        <w:t xml:space="preserve">Mivel hiányzik a magyar filmtörténet egészét és nem csupán az egyes szakaszait áttekintő munka, ezért a tanulmány ennek előkészítését célozza egy olyan adatbázis kialakításával, amely adott esetben lehetővé teszi „kritikai sejtések, feltételezések, általánosítások” helyesbítését. 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A kutatás célkitűzése annak statisztikai vizsgálata, hogyan viszonyulnak egymáshoz a magyar film formai/tartalmi elemeinek változásai és a társadalmi átalakulások. Vannak műfaji, stilisztikai hagyományok, amelyek nagyobb időbeli állandósággal bírnak; adott formai és tartalmi elemek módosulásai viszont aktuális társadalmi és politikai változásokból következnek.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 xml:space="preserve">A tanulmány ezért bevezeti a függő és független változó fogalmát: 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pStyle w:val="Listaszerbekezds"/>
        <w:numPr>
          <w:ilvl w:val="0"/>
          <w:numId w:val="44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a filmgyártás és -értelmezés belső dinamikájához képest külső körülmények </w:t>
      </w:r>
      <w:r w:rsidRPr="00012480">
        <w:rPr>
          <w:rFonts w:ascii="Times New Roman" w:hAnsi="Times New Roman"/>
          <w:b/>
        </w:rPr>
        <w:t>független változó</w:t>
      </w:r>
      <w:r w:rsidRPr="00012480">
        <w:rPr>
          <w:rFonts w:ascii="Times New Roman" w:hAnsi="Times New Roman"/>
        </w:rPr>
        <w:t>knak számítanak (gazdasági, hatalmi, politikai körülmények);</w:t>
      </w:r>
    </w:p>
    <w:p w:rsidR="00012480" w:rsidRPr="00012480" w:rsidRDefault="00012480" w:rsidP="00012480">
      <w:pPr>
        <w:pStyle w:val="Listaszerbekezds"/>
        <w:numPr>
          <w:ilvl w:val="0"/>
          <w:numId w:val="44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  <w:b/>
        </w:rPr>
        <w:t>függő változók</w:t>
      </w:r>
      <w:r w:rsidRPr="00012480">
        <w:rPr>
          <w:rFonts w:ascii="Times New Roman" w:hAnsi="Times New Roman"/>
        </w:rPr>
        <w:t xml:space="preserve"> a nem kikényszerített, a film saját evolúciójából következő emergenciák.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A tanulmány állítása szerint bizonyos (pl. a paraszti/nagyvárosi életformákhoz kapcsolódó) tematikák, műfajok viszonylag stabilak, és filmtörténeti „evolúciós folyamatoktól” függnek (függő változók). Bizonyos tematikus elemek – a hipotézis szerint – (a szereplők „kora, neme, anyagi és társadalmi helyzete, ezek változása, pozitív, illetve negatív minősítésük a történetben”) érzékenyebbek a társadalmi változásokra (független változó).</w:t>
      </w:r>
      <w:r w:rsidR="00765FDA" w:rsidRPr="00012480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307405E" wp14:editId="083D34F0">
                <wp:simplePos x="0" y="0"/>
                <wp:positionH relativeFrom="margin">
                  <wp:posOffset>-17145</wp:posOffset>
                </wp:positionH>
                <wp:positionV relativeFrom="margin">
                  <wp:posOffset>7117080</wp:posOffset>
                </wp:positionV>
                <wp:extent cx="5822950" cy="1606550"/>
                <wp:effectExtent l="19050" t="19050" r="25400" b="12700"/>
                <wp:wrapSquare wrapText="bothSides"/>
                <wp:docPr id="44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1606550"/>
                        </a:xfrm>
                        <a:prstGeom prst="roundRect">
                          <a:avLst>
                            <a:gd name="adj" fmla="val 428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2F2E31" w:rsidRPr="00813387" w:rsidRDefault="002F2E31" w:rsidP="0001248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13387">
                              <w:rPr>
                                <w:b/>
                              </w:rPr>
                              <w:t>Kovács András Bálint</w:t>
                            </w:r>
                          </w:p>
                          <w:p w:rsidR="002F2E31" w:rsidRPr="009D4AF6" w:rsidRDefault="002F2E31" w:rsidP="000124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4AF6">
                              <w:rPr>
                                <w:sz w:val="20"/>
                                <w:szCs w:val="20"/>
                              </w:rPr>
                              <w:t>„[M]ilyen történeteket mesélnek a filmek és miről; milyen hagyományos, visszatérő motívumok találhatók a filmekben, és ezek hogyan változnak; a társadalom és a kultúra egyes fontos kérdései milyen formában, feldolgozásban jelennek meg a filmekben. A filmtörténet ezért: gyártás- és forgalmazástörténet, stílustörténet, műfajtörténet, motívumtörténet, reprezentációtörténet. Ezek mindegyikéről joggal feltételezhető, hogy kölcsönhatásban vannak egymással, az viszont nem egészen világos, hogy milyen jellegű ez a kölcsönhatás. Melyek a domináns faktorok, melyek a függő és melyek a független változók, mely változók mozognak együtt, és melyek egymástól függetlenül, és ez a viszony változik-e az időben.”</w:t>
                            </w:r>
                          </w:p>
                          <w:p w:rsidR="002F2E31" w:rsidRDefault="002F2E31" w:rsidP="0000191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3B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2E31" w:rsidRDefault="002F2E31" w:rsidP="0000191E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7405E" id="Alakzat 2" o:spid="_x0000_s1027" style="position:absolute;left:0;text-align:left;margin-left:-1.35pt;margin-top:560.4pt;width:458.5pt;height:126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" o:allowincell="f" fillcolor="window" strokecolor="#4f81bd" strokeweight="2.25pt">
                <v:textbox inset=",7.2pt,,7.2pt">
                  <w:txbxContent>
                    <w:p w:rsidR="002F2E31" w:rsidRPr="00813387" w:rsidRDefault="002F2E31" w:rsidP="00012480">
                      <w:pPr>
                        <w:jc w:val="both"/>
                        <w:rPr>
                          <w:b/>
                        </w:rPr>
                      </w:pPr>
                      <w:r w:rsidRPr="00813387">
                        <w:rPr>
                          <w:b/>
                        </w:rPr>
                        <w:t>Kovács András Bálint</w:t>
                      </w:r>
                    </w:p>
                    <w:p w:rsidR="002F2E31" w:rsidRPr="009D4AF6" w:rsidRDefault="002F2E31" w:rsidP="000124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D4AF6">
                        <w:rPr>
                          <w:sz w:val="20"/>
                          <w:szCs w:val="20"/>
                        </w:rPr>
                        <w:t>„[M]ilyen történeteket mesélnek a filmek és miről; milyen hagyományos, visszatérő motívumok találhatók a filmekben, és ezek hogyan változnak; a társadalom és a kultúra egyes fontos kérdései milyen formában, feldolgozásban jelennek meg a filmekben. A filmtörténet ezért: gyártás- és forgalmazástörténet, stílustörténet, műfajtörténet, motívumtörténet, reprezentációtörténet. Ezek mindegyikéről joggal feltételezhető, hogy kölcsönhatásban vannak egymással, az viszont nem egészen világos, hogy milyen jellegű ez a kölcsönhatás. Melyek a domináns faktorok, melyek a függő és melyek a független változók, mely változók mozognak együtt, és melyek egymástól függetlenül, és ez a viszony változik-e az időben.”</w:t>
                      </w:r>
                    </w:p>
                    <w:p w:rsidR="002F2E31" w:rsidRDefault="002F2E31" w:rsidP="0000191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33BF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2E31" w:rsidRDefault="002F2E31" w:rsidP="0000191E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12480" w:rsidRPr="00012480" w:rsidRDefault="00012480" w:rsidP="00012480">
      <w:pPr>
        <w:jc w:val="both"/>
        <w:rPr>
          <w:b/>
        </w:rPr>
      </w:pPr>
    </w:p>
    <w:p w:rsidR="00012480" w:rsidRPr="00012480" w:rsidRDefault="00012480" w:rsidP="00012480">
      <w:pPr>
        <w:jc w:val="both"/>
        <w:rPr>
          <w:b/>
        </w:rPr>
      </w:pPr>
    </w:p>
    <w:p w:rsidR="00012480" w:rsidRPr="00012480" w:rsidRDefault="00012480" w:rsidP="00012480">
      <w:pPr>
        <w:jc w:val="both"/>
        <w:rPr>
          <w:b/>
        </w:rPr>
      </w:pPr>
    </w:p>
    <w:p w:rsidR="00012480" w:rsidRPr="00012480" w:rsidRDefault="00012480" w:rsidP="00012480">
      <w:pPr>
        <w:jc w:val="both"/>
        <w:rPr>
          <w:b/>
        </w:rPr>
      </w:pPr>
    </w:p>
    <w:p w:rsidR="00012480" w:rsidRPr="00012480" w:rsidRDefault="00765FDA" w:rsidP="00012480">
      <w:pPr>
        <w:jc w:val="both"/>
      </w:pPr>
      <w:r w:rsidRPr="00012480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87E8217" wp14:editId="78515A22">
                <wp:simplePos x="0" y="0"/>
                <wp:positionH relativeFrom="margin">
                  <wp:posOffset>-10795</wp:posOffset>
                </wp:positionH>
                <wp:positionV relativeFrom="margin">
                  <wp:posOffset>1897380</wp:posOffset>
                </wp:positionV>
                <wp:extent cx="5803900" cy="1746250"/>
                <wp:effectExtent l="19050" t="19050" r="25400" b="25400"/>
                <wp:wrapSquare wrapText="bothSides"/>
                <wp:docPr id="43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746250"/>
                        </a:xfrm>
                        <a:prstGeom prst="roundRect">
                          <a:avLst>
                            <a:gd name="adj" fmla="val 428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2F2E31" w:rsidRPr="00F22D3C" w:rsidRDefault="002F2E31" w:rsidP="0001248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Kovács András Bálint</w:t>
                            </w:r>
                          </w:p>
                          <w:p w:rsidR="002F2E31" w:rsidRPr="008C69C2" w:rsidRDefault="002F2E31" w:rsidP="000124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C69C2">
                              <w:rPr>
                                <w:sz w:val="20"/>
                                <w:szCs w:val="20"/>
                              </w:rPr>
                              <w:t>„meg tudjuk állapítani, hogy az esetleges együtt változása a formának és a társadalomnak közvetlen okozati kapcsolatot jelent-e, vagy mindegyik harmadik okra vezethető vissza, vagy csak véletlen egybeesés. Például, Makk Károly </w:t>
                            </w:r>
                            <w:r w:rsidRPr="008C69C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Szerelem</w:t>
                            </w:r>
                            <w:r w:rsidRPr="008C69C2">
                              <w:rPr>
                                <w:sz w:val="20"/>
                                <w:szCs w:val="20"/>
                              </w:rPr>
                              <w:t> (1971) című filmje, bár közvetlenül egy jelentős társadalmi/történelmi/politikai változást követően jött létre (1968), és maga is stilisztikai és tematikai fordulatot képvisel a magyar filmben, nem tekinthető e változás következményének, és sem tematikusan, sem formailag nem hozható összefüggésbe ezzel az átalakulással, továbbá nem jellemző sem a megelőző, sem az őt követő korszak tematikájára és filmstílusára. Tehát a két fordulat véletlen egybeesés.”</w:t>
                            </w:r>
                          </w:p>
                          <w:p w:rsidR="002F2E31" w:rsidRDefault="002F2E31" w:rsidP="0000191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3B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2E31" w:rsidRDefault="002F2E31" w:rsidP="0000191E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E8217" id="_x0000_s1028" style="position:absolute;left:0;text-align:left;margin-left:-.85pt;margin-top:149.4pt;width:457pt;height:137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" o:allowincell="f" fillcolor="window" strokecolor="#4f81bd" strokeweight="2.25pt">
                <v:textbox inset=",7.2pt,,7.2pt">
                  <w:txbxContent>
                    <w:p w:rsidR="002F2E31" w:rsidRPr="00F22D3C" w:rsidRDefault="002F2E31" w:rsidP="0001248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Kovács András Bálint</w:t>
                      </w:r>
                    </w:p>
                    <w:p w:rsidR="002F2E31" w:rsidRPr="008C69C2" w:rsidRDefault="002F2E31" w:rsidP="000124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C69C2">
                        <w:rPr>
                          <w:sz w:val="20"/>
                          <w:szCs w:val="20"/>
                        </w:rPr>
                        <w:t>„meg tudjuk állapítani, hogy az esetleges együtt változása a formának és a társadalomnak közvetlen okozati kapcsolatot jelent-e, vagy mindegyik harmadik okra vezethető vissza, vagy csak véletlen egybeesés. Például, Makk Károly </w:t>
                      </w:r>
                      <w:r w:rsidRPr="008C69C2">
                        <w:rPr>
                          <w:i/>
                          <w:iCs/>
                          <w:sz w:val="20"/>
                          <w:szCs w:val="20"/>
                        </w:rPr>
                        <w:t>Szerelem</w:t>
                      </w:r>
                      <w:r w:rsidRPr="008C69C2">
                        <w:rPr>
                          <w:sz w:val="20"/>
                          <w:szCs w:val="20"/>
                        </w:rPr>
                        <w:t> (1971) című filmje, bár közvetlenül egy jelentős társadalmi/történelmi/politikai változást követően jött létre (1968), és maga is stilisztikai és tematikai fordulatot képvisel a magyar filmben, nem tekinthető e változás következményének, és sem tematikusan, sem formailag nem hozható összefüggésbe ezzel az átalakulással, továbbá nem jellemző sem a megelőző, sem az őt követő korszak tematikájára és filmstílusára. Tehát a két fordulat véletlen egybeesés.”</w:t>
                      </w:r>
                    </w:p>
                    <w:p w:rsidR="002F2E31" w:rsidRDefault="002F2E31" w:rsidP="0000191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33BF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2E31" w:rsidRDefault="002F2E31" w:rsidP="0000191E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2480" w:rsidRPr="00012480">
        <w:t xml:space="preserve">A tanulmány a kulturális jelenségeket egy adott korszakban érvényes társadalmi interakciók lenyomatának tekinti, valamint egy kulturális hagyomány folytatásának. A statisztikai vizsgálatok révén – a hipotézise szerint – megállapítható, hogy egy bizonyos időszakban készült filmek hogyan reagálnak társadalmi változásokra, pontosabban milyen korrelációk vannak társadalmi változások és filmi reprezentáció között: példának okáért a nők társadalmi helyzetének változása együtt jár-e a nők ábrázolásmódjának változásával. 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Függő és független változók viszonyát a tanulmány két „idősor” egymás mellé helyezésével vizsgálja: társadalmi/politikai/történelmi események kronológiai sora és filmek formai/tartalmi „komplexumai” (voltaképpen tematikus és formai elemek, motívumok, statisztikai eloszlásai) közötti reláció vizsgálata biztosíthatja az arra vonatkozó ok-okozati összefüggések megtalálását, hogy minek következtében módosulnak műfajok vagy az említett „komplexumok”.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A vizsgálat hármas célkitűzése: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„léteznek-e és melyek a magyar filmet meghatározó hagyományos (állandó/visszatérő) tematikai és/vagy formai motívumok;</w:t>
      </w:r>
    </w:p>
    <w:p w:rsidR="00012480" w:rsidRPr="00012480" w:rsidRDefault="00012480" w:rsidP="00012480">
      <w:pPr>
        <w:pStyle w:val="Listaszerbekezds"/>
        <w:numPr>
          <w:ilvl w:val="0"/>
          <w:numId w:val="4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milyen külső hatásokra reagál a magyar film, van-e ebben állandóság, vagy ennek a hatásnak az erőssége változó;</w:t>
      </w:r>
    </w:p>
    <w:p w:rsidR="00012480" w:rsidRPr="00012480" w:rsidRDefault="00012480" w:rsidP="00012480">
      <w:pPr>
        <w:pStyle w:val="Listaszerbekezds"/>
        <w:numPr>
          <w:ilvl w:val="0"/>
          <w:numId w:val="42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mi az aránya a hagyományos és a társadalmi hatásoknak egyes korszakokban.”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  <w:rPr>
          <w:b/>
        </w:rPr>
      </w:pPr>
    </w:p>
    <w:p w:rsidR="00012480" w:rsidRPr="00012480" w:rsidRDefault="00012480" w:rsidP="00012480">
      <w:pPr>
        <w:jc w:val="both"/>
        <w:rPr>
          <w:b/>
          <w:sz w:val="26"/>
          <w:szCs w:val="26"/>
        </w:rPr>
      </w:pPr>
      <w:r w:rsidRPr="00012480">
        <w:rPr>
          <w:b/>
          <w:sz w:val="26"/>
          <w:szCs w:val="26"/>
        </w:rPr>
        <w:t>Filmtörténeti korszakolási gyakorlatok és statisztikai vizsgálat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 xml:space="preserve">A tanulmány szerint az egyetemes filmtörténetben három korszakolás-típus van: történelmi korszakok, évtizedek szerint és stílustörténeti. Ezek nem feltétlenül esnek egybe. 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Gyártástörténeti szempontból (támogatás, a cenzurális viszonyok és a tulajdonviszonyok) a magyar filmgyártás 6 korszakra osztható. 1931–1947 (államilag nem támogatott); 1948–1963 (állami, erősen cenzurális filmipar); 1964–1989 (állami, mérsékelten cenzurális); 1989–2003 (államilag gyengén támogatott, cenzúrázatlan önkormányzati); 2004–2010 (államilag közepesen támogatott, cenzúrázatlan önkormányzati filmipar); 2011– (államilag erősen támogatott, cenzúrázatlan, centralizált).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 xml:space="preserve">A gyártástörténeti szempont mellett a műfajiság kínál egy másik lehetséges általános szempontot a filmek történeti kezelésére. Noha a műfaj fogalmának eltérő a „gyártási, forgalmazási és kritikai használata”, a tanulmány elfogad egy egyszerűbb definíciót – műfajnak nevezzük a filmek tematikus elemek, cselekménysémák és kiváltott érzelmi hatás szerinti csoportosítását. 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A szöveg elkülönít fő- (vígjáték, a történelmi film, a melodráma, a dráma, a bűnügyi film, a sci-fi, a zenés film, a szerzői film, a kalandfilm) és alműfajokat (pl. a vígjátékon belül: szatíra, bohózat, kabaré, screwball, zenés, háborús, kaland).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A tanulmány támadható döntésének számít, hogy a „szerzői filmet” műfaji kategóriaként kezeli. Két érvvel támasztja alá a döntését. Az egyik e filmek sajátos érzelmi hatása:</w:t>
      </w:r>
      <w:r w:rsidRPr="00012480">
        <w:rPr>
          <w:color w:val="262626"/>
          <w:sz w:val="20"/>
          <w:szCs w:val="20"/>
          <w:shd w:val="clear" w:color="auto" w:fill="FFFFFF"/>
        </w:rPr>
        <w:t xml:space="preserve"> </w:t>
      </w:r>
      <w:r w:rsidRPr="00012480">
        <w:rPr>
          <w:color w:val="262626"/>
          <w:shd w:val="clear" w:color="auto" w:fill="FFFFFF"/>
        </w:rPr>
        <w:t>„</w:t>
      </w:r>
      <w:r w:rsidRPr="00012480">
        <w:t>érzelmi hatás helyett elsősorban egy intellektuális hatást céloznak meg. Valójában itt is érzelmi hatásról van szó, […] érzelmi »lefokozásról« (Király Jenő)”. A másik érv éppen a szerzői film („művészfilm”) műfajon kívülisége, ami itt műfajképző érvénnyel jelenik meg.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Az így létrehozott műfaji rendszer szerint így néz a magyar film műfajok szerinti eloszlása:</w:t>
      </w:r>
    </w:p>
    <w:p w:rsidR="00012480" w:rsidRPr="00012480" w:rsidRDefault="00012480" w:rsidP="00012480">
      <w:pPr>
        <w:jc w:val="both"/>
      </w:pPr>
      <w:r w:rsidRPr="00012480">
        <w:rPr>
          <w:noProof/>
          <w:lang w:eastAsia="hu-HU"/>
        </w:rPr>
        <w:drawing>
          <wp:inline distT="0" distB="0" distL="0" distR="0" wp14:anchorId="4F45BE68" wp14:editId="41A66C8E">
            <wp:extent cx="5760720" cy="3676027"/>
            <wp:effectExtent l="0" t="0" r="0" b="635"/>
            <wp:docPr id="39" name="Kép 39" descr="1.Ã¡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Ã¡b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( a két százaléknál nagyobb részesedésű műfajokat figyelembe véve)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Időbeli gyakoriság szerint: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rPr>
          <w:noProof/>
          <w:lang w:eastAsia="hu-HU"/>
        </w:rPr>
        <w:drawing>
          <wp:inline distT="0" distB="0" distL="0" distR="0" wp14:anchorId="289F5615" wp14:editId="03B63CF3">
            <wp:extent cx="5760720" cy="3277078"/>
            <wp:effectExtent l="0" t="0" r="0" b="0"/>
            <wp:docPr id="40" name="Kép 40" descr="2.Ã¡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Ã¡b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 xml:space="preserve">Ezután a tanulmány a műfajok szerinti csoportosítás kérdését (különösen az alműfajok esetét – ezek hogyan módosítják a kapott statisztikai adatokat), a magyar filmek műfajok szerinti eloszlásából következő összefüggéseket, ezek arányszámait és az említett történeti idősorral való kapcsolatát vizsgálja. </w:t>
      </w:r>
    </w:p>
    <w:p w:rsidR="00012480" w:rsidRPr="00012480" w:rsidRDefault="00012480" w:rsidP="00012480">
      <w:pPr>
        <w:jc w:val="both"/>
      </w:pPr>
      <w:r w:rsidRPr="00012480">
        <w:t>A statisztika szerint a vígjáték, a melodráma és a szerzői film a legmeghatározóbb műfajok. A vígjáték és melodráma 45 előtt, a szerzői film pedig a hetvenes–kilencvenes években uralkodó.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Megállapításai szerint a melodrámák számaránya a negyvenes évek elejétől a vígjátékok rovására emelkedik, a II. vh.-t követően 1950-ig a vígjátékok dominálnak. A vígjáték műfaja 1973-tól kezd visszaesni, 1990-et követően újfent növekedik a filmgyártásban való részesedése, és a kétezres években ismét domináns műfaj lesz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A szerzői filmek esetét külön kezeli a tanulmány, különös tekintettel arra, hogy az sajátos „műfaj”. A „narratív váz” szerepét betöltő, „másodlagos” vagy szubdomináns klasszikus műfaji komponens a tanulmány logikája szerint közvetetten elsődleges, mivel a „szerzői film” a megadott definíció szerint ennek a háttérben meghúzódó érzelmi hatásstruktúrának a moderálása.</w:t>
      </w:r>
      <w:r w:rsidRPr="00012480">
        <w:rPr>
          <w:i/>
        </w:rPr>
        <w:t xml:space="preserve"> </w:t>
      </w:r>
      <w:r w:rsidRPr="00012480">
        <w:t>Így olyan kevert kategóriák is vizsgálhatók, mint a „klasszikus és szerzői vígjátékok/szatírák/bohózatok” és a „klasszikus és szerzői melodrámák”. Az ezekkel az értékekkel korrigált adatok tovább erősítik a melodráma és a vígjáték súlyát a magyar filmgyártásban.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 xml:space="preserve">A vígjáték és melodráma relatív túlsúlyából a magyar film történetében a tanulmány arra következtet, hogy „a magyar filmben nem a vidám és komoly műfajok dichotómiája, hanem a 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vidám és a szomorú, reménytelenséget sugalló műfajok dichotómiája uralkodik nemcsak a háború előtt, hanem a szerzői film korszakában is.”</w:t>
      </w:r>
    </w:p>
    <w:p w:rsidR="00012480" w:rsidRPr="00012480" w:rsidRDefault="00012480" w:rsidP="00012480">
      <w:pPr>
        <w:jc w:val="both"/>
      </w:pPr>
    </w:p>
    <w:p w:rsidR="00765FDA" w:rsidRDefault="00765FDA" w:rsidP="00012480">
      <w:pPr>
        <w:jc w:val="both"/>
        <w:rPr>
          <w:b/>
        </w:rPr>
      </w:pPr>
    </w:p>
    <w:p w:rsidR="00012480" w:rsidRPr="00012480" w:rsidRDefault="00012480" w:rsidP="00012480">
      <w:pPr>
        <w:jc w:val="both"/>
      </w:pPr>
      <w:r w:rsidRPr="00012480">
        <w:rPr>
          <w:b/>
        </w:rPr>
        <w:t>Javasolt olvasmány</w:t>
      </w:r>
      <w:r w:rsidRPr="00012480">
        <w:t>: a melodráma műfaji kérdéseihez, különösen a klasszikus és a modernista melodráma elméleti kérdéseivel kapcsolatosan: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pStyle w:val="Listaszerbekezds"/>
        <w:numPr>
          <w:ilvl w:val="0"/>
          <w:numId w:val="39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Stőhr Lóránt: </w:t>
      </w:r>
      <w:r w:rsidRPr="00012480">
        <w:rPr>
          <w:rFonts w:ascii="Times New Roman" w:hAnsi="Times New Roman"/>
          <w:i/>
        </w:rPr>
        <w:t>Keserű könnyek</w:t>
      </w:r>
      <w:r w:rsidRPr="00012480">
        <w:rPr>
          <w:rFonts w:ascii="Times New Roman" w:hAnsi="Times New Roman"/>
        </w:rPr>
        <w:t>. Szeged, Pompeji. 2013. 14-54.</w:t>
      </w:r>
    </w:p>
    <w:p w:rsidR="00012480" w:rsidRPr="00012480" w:rsidRDefault="00012480" w:rsidP="00012480">
      <w:pPr>
        <w:tabs>
          <w:tab w:val="left" w:pos="1816"/>
        </w:tabs>
        <w:jc w:val="both"/>
      </w:pPr>
      <w:r w:rsidRPr="00012480">
        <w:tab/>
      </w:r>
    </w:p>
    <w:p w:rsidR="00765FDA" w:rsidRDefault="00765FDA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A tanulmány kérdése, hogy a két domináns műfaj, a vígjáték és a melodráma „előfordulás[ának] időszakos változása vajon mégis összefüggésben van-e külső faktorokkal, ahogyan ez feltételezhető két műfaj változásaiból a háború előtti korszakban, amennyiben a vígjátékok arányának csökkenését és a melodrámák arányának növekedését esetleg a háború kitörésével hozhatjuk összefüggésbe.”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t>Az ilyen műfajú filmek előfordulásának döntően ellentétes dinamikájából azt a következtetést vonja le, hogy „a klasszikus és szerzői melodrámák számának növekedése együtt jár a hagyományos műfaji diverzitás növekedésével. […] Ez is alátámasztani látszik, hogy ez a műfaji hatás inkább hagyományos, mintsem közvetlen társadalmi hatásokra reagál a magyar filmben.”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rPr>
          <w:b/>
        </w:rPr>
        <w:t>Kérdések</w:t>
      </w:r>
      <w:r w:rsidRPr="00012480">
        <w:t>: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Milyen szempont szerint minősül korszakhatárnak az 1953-as év? És 1964?</w:t>
      </w:r>
    </w:p>
    <w:p w:rsidR="00012480" w:rsidRPr="00012480" w:rsidRDefault="00012480" w:rsidP="00012480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Milyen szempontok szerint különbözteti meg a tanulmány a „dráma” és a „melodráma” műfaját?</w:t>
      </w:r>
    </w:p>
    <w:p w:rsidR="00012480" w:rsidRPr="00012480" w:rsidRDefault="00012480" w:rsidP="00012480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Hogyan viszonyulnak a „szerzői filmek” a tanulmány szerint a klasszikus műfajokhoz?</w:t>
      </w:r>
    </w:p>
    <w:p w:rsidR="00012480" w:rsidRPr="00012480" w:rsidRDefault="00012480" w:rsidP="00012480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Hogyan arányul egymáshoz a műfaji és a gyártástörténet szerinti periodizációja a magyar filmnek?</w:t>
      </w:r>
    </w:p>
    <w:p w:rsidR="00012480" w:rsidRPr="00012480" w:rsidRDefault="00012480" w:rsidP="00012480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Mikortól nő meg a magyar filmben a bűnügyi filmek aránya?</w:t>
      </w:r>
    </w:p>
    <w:p w:rsidR="00012480" w:rsidRPr="00012480" w:rsidRDefault="00012480" w:rsidP="00012480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Van-e példa a magyar filmek között „szomorú” vígjátékra és „vidám” melodrámára?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jc w:val="both"/>
      </w:pPr>
      <w:r w:rsidRPr="00012480">
        <w:rPr>
          <w:b/>
        </w:rPr>
        <w:t>Javasolt olvasmányok</w:t>
      </w:r>
      <w:r w:rsidRPr="00012480">
        <w:t>:</w:t>
      </w:r>
    </w:p>
    <w:p w:rsidR="00012480" w:rsidRPr="00012480" w:rsidRDefault="00012480" w:rsidP="00012480">
      <w:pPr>
        <w:jc w:val="both"/>
      </w:pPr>
    </w:p>
    <w:p w:rsidR="00012480" w:rsidRPr="00012480" w:rsidRDefault="00012480" w:rsidP="00012480">
      <w:pPr>
        <w:pStyle w:val="Listaszerbekezds"/>
        <w:numPr>
          <w:ilvl w:val="0"/>
          <w:numId w:val="3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Balogh Gyöngyi – Gyürey Vera – Honffy Pál: </w:t>
      </w:r>
      <w:r w:rsidRPr="00012480">
        <w:rPr>
          <w:rFonts w:ascii="Times New Roman" w:hAnsi="Times New Roman"/>
          <w:i/>
        </w:rPr>
        <w:t>A magyar játékfilm története a kezdetektől 1990-ig.</w:t>
      </w:r>
      <w:r w:rsidRPr="00012480">
        <w:rPr>
          <w:rFonts w:ascii="Times New Roman" w:hAnsi="Times New Roman"/>
        </w:rPr>
        <w:t xml:space="preserve"> Műszaki Könyvkiadó, Budapest, 2004.</w:t>
      </w:r>
    </w:p>
    <w:p w:rsidR="00012480" w:rsidRPr="00012480" w:rsidRDefault="00012480" w:rsidP="00012480">
      <w:pPr>
        <w:pStyle w:val="Listaszerbekezds"/>
        <w:numPr>
          <w:ilvl w:val="0"/>
          <w:numId w:val="3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Gelencsér Gábor: </w:t>
      </w:r>
      <w:r w:rsidRPr="00012480">
        <w:rPr>
          <w:rFonts w:ascii="Times New Roman" w:hAnsi="Times New Roman"/>
          <w:i/>
        </w:rPr>
        <w:t>A Titanic zenekara</w:t>
      </w:r>
      <w:r w:rsidRPr="00012480">
        <w:rPr>
          <w:rFonts w:ascii="Times New Roman" w:hAnsi="Times New Roman"/>
        </w:rPr>
        <w:t>. Osiris, Budapest, 2002.</w:t>
      </w:r>
    </w:p>
    <w:p w:rsidR="00012480" w:rsidRPr="00012480" w:rsidRDefault="00012480" w:rsidP="00012480">
      <w:pPr>
        <w:pStyle w:val="Listaszerbekezds"/>
        <w:numPr>
          <w:ilvl w:val="0"/>
          <w:numId w:val="3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Gelencsér Gábor: </w:t>
      </w:r>
      <w:r w:rsidRPr="00012480">
        <w:rPr>
          <w:rFonts w:ascii="Times New Roman" w:hAnsi="Times New Roman"/>
          <w:i/>
        </w:rPr>
        <w:t>Magyar film 1.0.</w:t>
      </w:r>
      <w:r w:rsidRPr="00012480">
        <w:rPr>
          <w:rFonts w:ascii="Times New Roman" w:hAnsi="Times New Roman"/>
        </w:rPr>
        <w:t xml:space="preserve"> Holnap, 2017.</w:t>
      </w:r>
    </w:p>
    <w:p w:rsidR="00012480" w:rsidRPr="00012480" w:rsidRDefault="00012480" w:rsidP="00012480">
      <w:pPr>
        <w:pStyle w:val="Listaszerbekezds"/>
        <w:numPr>
          <w:ilvl w:val="0"/>
          <w:numId w:val="3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Stőhr Lóránt: </w:t>
      </w:r>
      <w:r w:rsidRPr="00012480">
        <w:rPr>
          <w:rFonts w:ascii="Times New Roman" w:hAnsi="Times New Roman"/>
          <w:i/>
        </w:rPr>
        <w:t>Keserű könnyek</w:t>
      </w:r>
      <w:r w:rsidRPr="00012480">
        <w:rPr>
          <w:rFonts w:ascii="Times New Roman" w:hAnsi="Times New Roman"/>
        </w:rPr>
        <w:t>. Pompeji, Szeged, 2013.</w:t>
      </w:r>
    </w:p>
    <w:p w:rsidR="00012480" w:rsidRPr="00E140CA" w:rsidRDefault="00012480" w:rsidP="00E140CA">
      <w:pPr>
        <w:spacing w:line="276" w:lineRule="auto"/>
        <w:jc w:val="both"/>
      </w:pPr>
    </w:p>
    <w:sectPr w:rsidR="00012480" w:rsidRPr="00E140C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BA" w:rsidRDefault="009806BA" w:rsidP="00757A63">
      <w:r>
        <w:separator/>
      </w:r>
    </w:p>
  </w:endnote>
  <w:endnote w:type="continuationSeparator" w:id="0">
    <w:p w:rsidR="009806BA" w:rsidRDefault="009806BA" w:rsidP="0075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3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285925"/>
      <w:docPartObj>
        <w:docPartGallery w:val="Page Numbers (Bottom of Page)"/>
        <w:docPartUnique/>
      </w:docPartObj>
    </w:sdtPr>
    <w:sdtEndPr/>
    <w:sdtContent>
      <w:p w:rsidR="002F2E31" w:rsidRDefault="002F2E31">
        <w:pPr>
          <w:pStyle w:val="llb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25C7F46" wp14:editId="618B9E6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46" name="Csoport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4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2E31" w:rsidRDefault="002F2E31">
                                <w:pPr>
                                  <w:pStyle w:val="llb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503A63" w:rsidRPr="00503A63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25C7F46" id="Csoport 52" o:spid="_x0000_s1030" style="position:absolute;margin-left:0;margin-top:0;width:32.95pt;height:34.5pt;z-index:25166131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">
                  <v:rect id="Rectangle 53" o:spid="_x0000_s1031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" fillcolor="#943634" strokecolor="#943634"/>
                  <v:rect id="Rectangle 54" o:spid="_x0000_s1032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3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" filled="f" stroked="f">
                    <v:textbox inset="0,0,0,0">
                      <w:txbxContent>
                        <w:p w:rsidR="002F2E31" w:rsidRDefault="002F2E31">
                          <w:pPr>
                            <w:pStyle w:val="llb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503A63" w:rsidRPr="00503A63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BA" w:rsidRDefault="009806BA" w:rsidP="00757A63">
      <w:r>
        <w:separator/>
      </w:r>
    </w:p>
  </w:footnote>
  <w:footnote w:type="continuationSeparator" w:id="0">
    <w:p w:rsidR="009806BA" w:rsidRDefault="009806BA" w:rsidP="0075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63" w:rsidRDefault="00503A63" w:rsidP="00503A63">
    <w:pPr>
      <w:rPr>
        <w:rFonts w:ascii="DINPro-Bold" w:hAnsi="DINPro-Bold"/>
        <w:i/>
        <w:iCs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-118110</wp:posOffset>
              </wp:positionV>
              <wp:extent cx="2618105" cy="909320"/>
              <wp:effectExtent l="381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A63" w:rsidRDefault="00503A63" w:rsidP="00503A63">
                          <w:r w:rsidRPr="00147BDF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2400300" cy="922020"/>
                                <wp:effectExtent l="0" t="0" r="0" b="0"/>
                                <wp:docPr id="3" name="Kép 3" descr="Z:\!TÁMOP_422C_FuturICT.hu\Arculat\Szechenyi2020_arculati_elöirasok\Elemek\szechenyi_2020_logo_fekvo_color_gradient_CMYK_low_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Z:\!TÁMOP_422C_FuturICT.hu\Arculat\Szechenyi2020_arculati_elöirasok\Elemek\szechenyi_2020_logo_fekvo_color_gradient_CMYK_low_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22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9" type="#_x0000_t202" style="position:absolute;margin-left:296.55pt;margin-top:-9.3pt;width:206.15pt;height:7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8NjA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" stroked="f">
              <v:textbox>
                <w:txbxContent>
                  <w:p w:rsidR="00503A63" w:rsidRDefault="00503A63" w:rsidP="00503A63">
                    <w:r w:rsidRPr="00147BDF"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2400300" cy="922020"/>
                          <wp:effectExtent l="0" t="0" r="0" b="0"/>
                          <wp:docPr id="3" name="Kép 3" descr="Z:\!TÁMOP_422C_FuturICT.hu\Arculat\Szechenyi2020_arculati_elöirasok\Elemek\szechenyi_2020_logo_fekvo_color_gradient_CMYK_low_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Z:\!TÁMOP_422C_FuturICT.hu\Arculat\Szechenyi2020_arculati_elöirasok\Elemek\szechenyi_2020_logo_fekvo_color_gradient_CMYK_low_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22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INCLUDEPICTURE "http://www2.u-szeged.hu/images/cimer/cszb128t.gif"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4pt;height:53.4pt">
          <v:imagedata r:id="rId2" r:href="rId3"/>
        </v:shape>
      </w:pict>
    </w:r>
    <w:r>
      <w:fldChar w:fldCharType="end"/>
    </w:r>
    <w:r>
      <w:t xml:space="preserve">                     </w:t>
    </w:r>
    <w:r w:rsidRPr="00A13EFA">
      <w:rPr>
        <w:rFonts w:ascii="Verdana" w:hAnsi="Verdana"/>
        <w:i/>
        <w:iCs/>
        <w:sz w:val="20"/>
        <w:szCs w:val="20"/>
      </w:rPr>
      <w:t>EFOP-3.4.3-16-2016-00014</w:t>
    </w:r>
  </w:p>
  <w:p w:rsidR="002F2E31" w:rsidRDefault="00503A63" w:rsidP="00503A63">
    <w:pPr>
      <w:pStyle w:val="lfej"/>
    </w:pPr>
    <w:r>
      <w:rPr>
        <w:rFonts w:ascii="Verdana" w:hAnsi="Verdana"/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950335" cy="2730500"/>
          <wp:effectExtent l="0" t="0" r="0" b="0"/>
          <wp:wrapTight wrapText="bothSides">
            <wp:wrapPolygon edited="0">
              <wp:start x="0" y="0"/>
              <wp:lineTo x="0" y="21399"/>
              <wp:lineTo x="21458" y="21399"/>
              <wp:lineTo x="21458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35" cy="273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96520</wp:posOffset>
              </wp:positionV>
              <wp:extent cx="6549390" cy="0"/>
              <wp:effectExtent l="12700" t="10795" r="10160" b="8255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2BAF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28.25pt;margin-top:7.6pt;width:515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U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CkeHBTJAgAAqgUAAA4AAAAAAAAAAAAAAAAALgIAAGRycy9lMm9Eb2MueG1sUEsB&#10;Ai0AFAAGAAgAAAAhAB5PBIbeAAAACQEAAA8AAAAAAAAAAAAAAAAAIwUAAGRycy9kb3ducmV2Lnht&#10;bFBLBQYAAAAABAAEAPMAAAAuBgAAAAA=&#10;" strokecolor="#1f497d" strokeweight="1.25pt">
              <v:shadow color="#4e6128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63" w:rsidRPr="00172533" w:rsidRDefault="00503A63" w:rsidP="009D024F">
    <w:r w:rsidRPr="00172533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52E7260F" wp14:editId="08ABED4A">
          <wp:simplePos x="0" y="0"/>
          <wp:positionH relativeFrom="column">
            <wp:posOffset>4085590</wp:posOffset>
          </wp:positionH>
          <wp:positionV relativeFrom="paragraph">
            <wp:posOffset>-449580</wp:posOffset>
          </wp:positionV>
          <wp:extent cx="2560320" cy="1709420"/>
          <wp:effectExtent l="0" t="0" r="0" b="5080"/>
          <wp:wrapTight wrapText="bothSides">
            <wp:wrapPolygon edited="0">
              <wp:start x="0" y="0"/>
              <wp:lineTo x="0" y="21423"/>
              <wp:lineTo x="21375" y="21423"/>
              <wp:lineTo x="21375" y="0"/>
              <wp:lineTo x="0" y="0"/>
            </wp:wrapPolygon>
          </wp:wrapTight>
          <wp:docPr id="1" name="Kép 9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70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533">
      <w:t xml:space="preserve">Jelen tananyag a Szegedi Tudományegyetemen készült </w:t>
    </w:r>
  </w:p>
  <w:p w:rsidR="00503A63" w:rsidRPr="00172533" w:rsidRDefault="00503A63" w:rsidP="009D024F">
    <w:r w:rsidRPr="00172533">
      <w:t xml:space="preserve">az Európai Unió támogatásával. Projekt azonosító: </w:t>
    </w:r>
  </w:p>
  <w:p w:rsidR="00503A63" w:rsidRPr="00172533" w:rsidRDefault="00503A63" w:rsidP="009D024F">
    <w:r w:rsidRPr="00172533">
      <w:t>EFOP - 3.4.3-16-2016-00014</w:t>
    </w:r>
  </w:p>
  <w:p w:rsidR="00503A63" w:rsidRDefault="00503A63" w:rsidP="009D02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B7EE"/>
      </v:shape>
    </w:pict>
  </w:numPicBullet>
  <w:abstractNum w:abstractNumId="0" w15:restartNumberingAfterBreak="0">
    <w:nsid w:val="02174F21"/>
    <w:multiLevelType w:val="hybridMultilevel"/>
    <w:tmpl w:val="A43AD9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12DAEC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0A4"/>
    <w:multiLevelType w:val="hybridMultilevel"/>
    <w:tmpl w:val="73E6CC0C"/>
    <w:lvl w:ilvl="0" w:tplc="A30CA1E4">
      <w:start w:val="1"/>
      <w:numFmt w:val="bullet"/>
      <w:lvlText w:val="?"/>
      <w:lvlJc w:val="left"/>
      <w:pPr>
        <w:ind w:left="720" w:hanging="360"/>
      </w:pPr>
      <w:rPr>
        <w:rFonts w:ascii="Stencil" w:hAnsi="Stenci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26F"/>
    <w:multiLevelType w:val="hybridMultilevel"/>
    <w:tmpl w:val="C0700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5CD"/>
    <w:multiLevelType w:val="hybridMultilevel"/>
    <w:tmpl w:val="CDBC19A8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6A2"/>
    <w:multiLevelType w:val="hybridMultilevel"/>
    <w:tmpl w:val="A290DC80"/>
    <w:lvl w:ilvl="0" w:tplc="972AA1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2DFB"/>
    <w:multiLevelType w:val="hybridMultilevel"/>
    <w:tmpl w:val="42C4B81E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66D3B"/>
    <w:multiLevelType w:val="hybridMultilevel"/>
    <w:tmpl w:val="823CC80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C88"/>
    <w:multiLevelType w:val="hybridMultilevel"/>
    <w:tmpl w:val="4BDE0CC0"/>
    <w:lvl w:ilvl="0" w:tplc="2416A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411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0D0E12"/>
    <w:multiLevelType w:val="hybridMultilevel"/>
    <w:tmpl w:val="13946728"/>
    <w:lvl w:ilvl="0" w:tplc="CA801076">
      <w:start w:val="1"/>
      <w:numFmt w:val="bullet"/>
      <w:lvlText w:val="!"/>
      <w:lvlJc w:val="left"/>
      <w:pPr>
        <w:ind w:left="720" w:hanging="360"/>
      </w:pPr>
      <w:rPr>
        <w:rFonts w:ascii="Snap ITC" w:hAnsi="Snap IT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3F61"/>
    <w:multiLevelType w:val="hybridMultilevel"/>
    <w:tmpl w:val="75605250"/>
    <w:lvl w:ilvl="0" w:tplc="0ACA4D22">
      <w:numFmt w:val="bullet"/>
      <w:lvlText w:val="–"/>
      <w:lvlJc w:val="left"/>
      <w:pPr>
        <w:ind w:left="1068" w:hanging="360"/>
      </w:pPr>
      <w:rPr>
        <w:rFonts w:ascii="Bell MT" w:eastAsia="Times New Roman" w:hAnsi="Bell 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A15973"/>
    <w:multiLevelType w:val="hybridMultilevel"/>
    <w:tmpl w:val="20D4BE0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A0849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22CD"/>
    <w:multiLevelType w:val="hybridMultilevel"/>
    <w:tmpl w:val="28744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DF3"/>
    <w:multiLevelType w:val="hybridMultilevel"/>
    <w:tmpl w:val="F21A7A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43FF"/>
    <w:multiLevelType w:val="hybridMultilevel"/>
    <w:tmpl w:val="ADD673BA"/>
    <w:lvl w:ilvl="0" w:tplc="040E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9B0E9B"/>
    <w:multiLevelType w:val="hybridMultilevel"/>
    <w:tmpl w:val="FE16587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3017D"/>
    <w:multiLevelType w:val="hybridMultilevel"/>
    <w:tmpl w:val="8F902E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7CE9"/>
    <w:multiLevelType w:val="hybridMultilevel"/>
    <w:tmpl w:val="766448C2"/>
    <w:lvl w:ilvl="0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B27EC8"/>
    <w:multiLevelType w:val="hybridMultilevel"/>
    <w:tmpl w:val="41FA69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623AB"/>
    <w:multiLevelType w:val="hybridMultilevel"/>
    <w:tmpl w:val="F110B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14E17"/>
    <w:multiLevelType w:val="hybridMultilevel"/>
    <w:tmpl w:val="1D549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50A75"/>
    <w:multiLevelType w:val="hybridMultilevel"/>
    <w:tmpl w:val="DB6C5E8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11D02"/>
    <w:multiLevelType w:val="hybridMultilevel"/>
    <w:tmpl w:val="1E48FE7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92CFF"/>
    <w:multiLevelType w:val="hybridMultilevel"/>
    <w:tmpl w:val="C2305176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D660D6F"/>
    <w:multiLevelType w:val="hybridMultilevel"/>
    <w:tmpl w:val="065422C4"/>
    <w:lvl w:ilvl="0" w:tplc="D25A5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63225"/>
    <w:multiLevelType w:val="hybridMultilevel"/>
    <w:tmpl w:val="EFECF83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F20CA"/>
    <w:multiLevelType w:val="hybridMultilevel"/>
    <w:tmpl w:val="27A4082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66A59"/>
    <w:multiLevelType w:val="hybridMultilevel"/>
    <w:tmpl w:val="4B1030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24138"/>
    <w:multiLevelType w:val="hybridMultilevel"/>
    <w:tmpl w:val="8D3A63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D6FB7"/>
    <w:multiLevelType w:val="hybridMultilevel"/>
    <w:tmpl w:val="3BCEBA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D121C"/>
    <w:multiLevelType w:val="hybridMultilevel"/>
    <w:tmpl w:val="F28EB430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5E2CAA"/>
    <w:multiLevelType w:val="hybridMultilevel"/>
    <w:tmpl w:val="4DC61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722CC"/>
    <w:multiLevelType w:val="hybridMultilevel"/>
    <w:tmpl w:val="47F87DF4"/>
    <w:lvl w:ilvl="0" w:tplc="3D624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9085C"/>
    <w:multiLevelType w:val="hybridMultilevel"/>
    <w:tmpl w:val="D4E60670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2D6CD4"/>
    <w:multiLevelType w:val="hybridMultilevel"/>
    <w:tmpl w:val="8D0A20B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11E0"/>
    <w:multiLevelType w:val="hybridMultilevel"/>
    <w:tmpl w:val="C6B83714"/>
    <w:lvl w:ilvl="0" w:tplc="D25A5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25A5D9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222D4"/>
    <w:multiLevelType w:val="hybridMultilevel"/>
    <w:tmpl w:val="CB54EC5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028C3"/>
    <w:multiLevelType w:val="hybridMultilevel"/>
    <w:tmpl w:val="E920FB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96A10"/>
    <w:multiLevelType w:val="hybridMultilevel"/>
    <w:tmpl w:val="50C408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849E1"/>
    <w:multiLevelType w:val="hybridMultilevel"/>
    <w:tmpl w:val="E61416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95106"/>
    <w:multiLevelType w:val="hybridMultilevel"/>
    <w:tmpl w:val="1DFEE628"/>
    <w:lvl w:ilvl="0" w:tplc="CA801076">
      <w:start w:val="1"/>
      <w:numFmt w:val="bullet"/>
      <w:lvlText w:val="!"/>
      <w:lvlJc w:val="left"/>
      <w:pPr>
        <w:ind w:left="720" w:hanging="360"/>
      </w:pPr>
      <w:rPr>
        <w:rFonts w:ascii="Snap ITC" w:hAnsi="Snap IT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405B8"/>
    <w:multiLevelType w:val="hybridMultilevel"/>
    <w:tmpl w:val="FEA23BCE"/>
    <w:lvl w:ilvl="0" w:tplc="9FBEA9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54BDE"/>
    <w:multiLevelType w:val="hybridMultilevel"/>
    <w:tmpl w:val="94006E2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45279"/>
    <w:multiLevelType w:val="hybridMultilevel"/>
    <w:tmpl w:val="1BA61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23"/>
  </w:num>
  <w:num w:numId="5">
    <w:abstractNumId w:val="8"/>
  </w:num>
  <w:num w:numId="6">
    <w:abstractNumId w:val="25"/>
  </w:num>
  <w:num w:numId="7">
    <w:abstractNumId w:val="41"/>
  </w:num>
  <w:num w:numId="8">
    <w:abstractNumId w:val="11"/>
  </w:num>
  <w:num w:numId="9">
    <w:abstractNumId w:val="4"/>
  </w:num>
  <w:num w:numId="10">
    <w:abstractNumId w:val="24"/>
  </w:num>
  <w:num w:numId="11">
    <w:abstractNumId w:val="35"/>
  </w:num>
  <w:num w:numId="12">
    <w:abstractNumId w:val="3"/>
  </w:num>
  <w:num w:numId="13">
    <w:abstractNumId w:val="17"/>
  </w:num>
  <w:num w:numId="14">
    <w:abstractNumId w:val="22"/>
  </w:num>
  <w:num w:numId="15">
    <w:abstractNumId w:val="7"/>
  </w:num>
  <w:num w:numId="16">
    <w:abstractNumId w:val="26"/>
  </w:num>
  <w:num w:numId="17">
    <w:abstractNumId w:val="32"/>
  </w:num>
  <w:num w:numId="18">
    <w:abstractNumId w:val="40"/>
  </w:num>
  <w:num w:numId="19">
    <w:abstractNumId w:val="12"/>
  </w:num>
  <w:num w:numId="20">
    <w:abstractNumId w:val="1"/>
  </w:num>
  <w:num w:numId="21">
    <w:abstractNumId w:val="6"/>
  </w:num>
  <w:num w:numId="22">
    <w:abstractNumId w:val="28"/>
  </w:num>
  <w:num w:numId="23">
    <w:abstractNumId w:val="27"/>
  </w:num>
  <w:num w:numId="24">
    <w:abstractNumId w:val="19"/>
  </w:num>
  <w:num w:numId="25">
    <w:abstractNumId w:val="37"/>
  </w:num>
  <w:num w:numId="26">
    <w:abstractNumId w:val="39"/>
  </w:num>
  <w:num w:numId="27">
    <w:abstractNumId w:val="0"/>
  </w:num>
  <w:num w:numId="28">
    <w:abstractNumId w:val="9"/>
  </w:num>
  <w:num w:numId="29">
    <w:abstractNumId w:val="20"/>
  </w:num>
  <w:num w:numId="30">
    <w:abstractNumId w:val="18"/>
  </w:num>
  <w:num w:numId="31">
    <w:abstractNumId w:val="36"/>
  </w:num>
  <w:num w:numId="32">
    <w:abstractNumId w:val="13"/>
  </w:num>
  <w:num w:numId="33">
    <w:abstractNumId w:val="15"/>
  </w:num>
  <w:num w:numId="34">
    <w:abstractNumId w:val="2"/>
  </w:num>
  <w:num w:numId="35">
    <w:abstractNumId w:val="29"/>
  </w:num>
  <w:num w:numId="36">
    <w:abstractNumId w:val="16"/>
  </w:num>
  <w:num w:numId="37">
    <w:abstractNumId w:val="42"/>
  </w:num>
  <w:num w:numId="38">
    <w:abstractNumId w:val="43"/>
  </w:num>
  <w:num w:numId="39">
    <w:abstractNumId w:val="38"/>
  </w:num>
  <w:num w:numId="40">
    <w:abstractNumId w:val="30"/>
  </w:num>
  <w:num w:numId="41">
    <w:abstractNumId w:val="33"/>
  </w:num>
  <w:num w:numId="42">
    <w:abstractNumId w:val="5"/>
  </w:num>
  <w:num w:numId="43">
    <w:abstractNumId w:val="2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cc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D4"/>
    <w:rsid w:val="0000191E"/>
    <w:rsid w:val="00012480"/>
    <w:rsid w:val="0002421F"/>
    <w:rsid w:val="00037A91"/>
    <w:rsid w:val="000511EB"/>
    <w:rsid w:val="00070631"/>
    <w:rsid w:val="0008032B"/>
    <w:rsid w:val="000A61D2"/>
    <w:rsid w:val="000D2A06"/>
    <w:rsid w:val="000F0E3F"/>
    <w:rsid w:val="00106CE8"/>
    <w:rsid w:val="001339C7"/>
    <w:rsid w:val="00145F01"/>
    <w:rsid w:val="00172533"/>
    <w:rsid w:val="00183E01"/>
    <w:rsid w:val="001922BC"/>
    <w:rsid w:val="00195EE1"/>
    <w:rsid w:val="001A2C8F"/>
    <w:rsid w:val="001A38DB"/>
    <w:rsid w:val="001B1811"/>
    <w:rsid w:val="001B31B1"/>
    <w:rsid w:val="001E477D"/>
    <w:rsid w:val="001E47BB"/>
    <w:rsid w:val="001F5AA1"/>
    <w:rsid w:val="00245CE9"/>
    <w:rsid w:val="002D74CD"/>
    <w:rsid w:val="002E46BD"/>
    <w:rsid w:val="002F2E31"/>
    <w:rsid w:val="00333DD2"/>
    <w:rsid w:val="0033517D"/>
    <w:rsid w:val="00350004"/>
    <w:rsid w:val="003A0F14"/>
    <w:rsid w:val="003A22E4"/>
    <w:rsid w:val="003F0FB5"/>
    <w:rsid w:val="003F16AD"/>
    <w:rsid w:val="003F2CBB"/>
    <w:rsid w:val="004210CB"/>
    <w:rsid w:val="004269DE"/>
    <w:rsid w:val="00433AC7"/>
    <w:rsid w:val="004473F7"/>
    <w:rsid w:val="00490F8C"/>
    <w:rsid w:val="004A78AF"/>
    <w:rsid w:val="004C56CD"/>
    <w:rsid w:val="004E1656"/>
    <w:rsid w:val="004E4FBA"/>
    <w:rsid w:val="004F78E9"/>
    <w:rsid w:val="00503A63"/>
    <w:rsid w:val="00515783"/>
    <w:rsid w:val="00516EC1"/>
    <w:rsid w:val="00530C9B"/>
    <w:rsid w:val="00540BB7"/>
    <w:rsid w:val="0056327E"/>
    <w:rsid w:val="00574F36"/>
    <w:rsid w:val="00587C59"/>
    <w:rsid w:val="005C72BF"/>
    <w:rsid w:val="005D4FF9"/>
    <w:rsid w:val="006171EE"/>
    <w:rsid w:val="00622291"/>
    <w:rsid w:val="00627B0E"/>
    <w:rsid w:val="0069154B"/>
    <w:rsid w:val="006B7757"/>
    <w:rsid w:val="006C0671"/>
    <w:rsid w:val="006D0AF3"/>
    <w:rsid w:val="0070735B"/>
    <w:rsid w:val="00714508"/>
    <w:rsid w:val="00714FDF"/>
    <w:rsid w:val="00735408"/>
    <w:rsid w:val="00736B50"/>
    <w:rsid w:val="00755D62"/>
    <w:rsid w:val="00757A63"/>
    <w:rsid w:val="00760CB9"/>
    <w:rsid w:val="00765FDA"/>
    <w:rsid w:val="00786459"/>
    <w:rsid w:val="007A0BBE"/>
    <w:rsid w:val="007C36D3"/>
    <w:rsid w:val="0084586B"/>
    <w:rsid w:val="00866863"/>
    <w:rsid w:val="0088021F"/>
    <w:rsid w:val="008806E4"/>
    <w:rsid w:val="008813C6"/>
    <w:rsid w:val="00906838"/>
    <w:rsid w:val="009152BA"/>
    <w:rsid w:val="009261DF"/>
    <w:rsid w:val="00973A14"/>
    <w:rsid w:val="009806BA"/>
    <w:rsid w:val="009A18F6"/>
    <w:rsid w:val="009A480C"/>
    <w:rsid w:val="009B7AD3"/>
    <w:rsid w:val="009C35B9"/>
    <w:rsid w:val="009C4668"/>
    <w:rsid w:val="009D024F"/>
    <w:rsid w:val="00A000CB"/>
    <w:rsid w:val="00A1264A"/>
    <w:rsid w:val="00A61F3D"/>
    <w:rsid w:val="00A653FE"/>
    <w:rsid w:val="00A709EB"/>
    <w:rsid w:val="00A717D4"/>
    <w:rsid w:val="00A752B4"/>
    <w:rsid w:val="00A80953"/>
    <w:rsid w:val="00A92A5D"/>
    <w:rsid w:val="00AC3CD5"/>
    <w:rsid w:val="00AC4E2D"/>
    <w:rsid w:val="00AE0A9B"/>
    <w:rsid w:val="00BB1466"/>
    <w:rsid w:val="00BB38BE"/>
    <w:rsid w:val="00BD1066"/>
    <w:rsid w:val="00C21FE0"/>
    <w:rsid w:val="00C33BF5"/>
    <w:rsid w:val="00C43FA0"/>
    <w:rsid w:val="00C741D3"/>
    <w:rsid w:val="00C843E0"/>
    <w:rsid w:val="00C86F12"/>
    <w:rsid w:val="00C96135"/>
    <w:rsid w:val="00CD3FD6"/>
    <w:rsid w:val="00CF4602"/>
    <w:rsid w:val="00D01BFA"/>
    <w:rsid w:val="00D1142D"/>
    <w:rsid w:val="00D14A87"/>
    <w:rsid w:val="00D42041"/>
    <w:rsid w:val="00D50769"/>
    <w:rsid w:val="00D67CE4"/>
    <w:rsid w:val="00DD42BA"/>
    <w:rsid w:val="00DF7228"/>
    <w:rsid w:val="00DF72F5"/>
    <w:rsid w:val="00DF7C7C"/>
    <w:rsid w:val="00E02CDB"/>
    <w:rsid w:val="00E06A5D"/>
    <w:rsid w:val="00E140CA"/>
    <w:rsid w:val="00E1474A"/>
    <w:rsid w:val="00E178E0"/>
    <w:rsid w:val="00E561F7"/>
    <w:rsid w:val="00E60649"/>
    <w:rsid w:val="00E62DF1"/>
    <w:rsid w:val="00E878CA"/>
    <w:rsid w:val="00EB4BD6"/>
    <w:rsid w:val="00EB6506"/>
    <w:rsid w:val="00EC480F"/>
    <w:rsid w:val="00F20FE4"/>
    <w:rsid w:val="00F54320"/>
    <w:rsid w:val="00FA61F3"/>
    <w:rsid w:val="00FD566B"/>
    <w:rsid w:val="00FD7B87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white"/>
    </o:shapedefaults>
    <o:shapelayout v:ext="edit">
      <o:idmap v:ext="edit" data="1"/>
    </o:shapelayout>
  </w:shapeDefaults>
  <w:decimalSymbol w:val=","/>
  <w:listSeparator w:val=";"/>
  <w14:docId w14:val="46BAE036"/>
  <w15:docId w15:val="{B3BDD18A-C3C8-4E08-AB4D-C322A89A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17D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915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210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4210CB"/>
    <w:rPr>
      <w:rFonts w:ascii="Cambria" w:hAnsi="Cambria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nhideWhenUsed/>
    <w:rsid w:val="00757A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7A6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57A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7A6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A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A6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7A63"/>
    <w:pPr>
      <w:ind w:left="720"/>
    </w:pPr>
    <w:rPr>
      <w:rFonts w:ascii="Calibri" w:eastAsia="Calibri" w:hAnsi="Calibri"/>
      <w:sz w:val="22"/>
      <w:szCs w:val="22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9D024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9D024F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hu-HU"/>
    </w:rPr>
  </w:style>
  <w:style w:type="paragraph" w:styleId="Nincstrkz">
    <w:name w:val="No Spacing"/>
    <w:uiPriority w:val="1"/>
    <w:qFormat/>
    <w:rsid w:val="00037A91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691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786459"/>
    <w:rPr>
      <w:color w:val="0000FF" w:themeColor="hyperlink"/>
      <w:u w:val="single"/>
    </w:rPr>
  </w:style>
  <w:style w:type="paragraph" w:styleId="Kpalrs">
    <w:name w:val="caption"/>
    <w:basedOn w:val="Norml"/>
    <w:next w:val="Norml"/>
    <w:unhideWhenUsed/>
    <w:qFormat/>
    <w:rsid w:val="00333DD2"/>
    <w:pPr>
      <w:spacing w:after="200"/>
    </w:pPr>
    <w:rPr>
      <w:b/>
      <w:bCs/>
      <w:color w:val="4F81BD" w:themeColor="accent1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E47BB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B4BD6"/>
  </w:style>
  <w:style w:type="paragraph" w:styleId="Kiemeltidzet">
    <w:name w:val="Intense Quote"/>
    <w:basedOn w:val="Norml"/>
    <w:next w:val="Norml"/>
    <w:link w:val="KiemeltidzetChar"/>
    <w:uiPriority w:val="30"/>
    <w:qFormat/>
    <w:rsid w:val="00CF460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F4602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hu-HU"/>
    </w:rPr>
  </w:style>
  <w:style w:type="character" w:styleId="Helyrzszveg">
    <w:name w:val="Placeholder Text"/>
    <w:basedOn w:val="Bekezdsalapbettpusa"/>
    <w:uiPriority w:val="99"/>
    <w:semiHidden/>
    <w:rsid w:val="00760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j.apertura.hu/2018/tavasz/kab-mufajok-a-magyar-filmtortenetb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j.apertura.hu/2018/tavasz/kab-mufajok-a-magyar-filmtortenetben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image" Target="media/image2.gif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2.u-szeged.hu/images/cimer/cszb128t.gif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extLst>
          <a:ext uri="{91240B29-F687-4F45-9708-019B960494DF}">
            <a14:hiddenLine xmlns:a14="http://schemas.microsoft.com/office/drawing/2010/main" w="19050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44000" tIns="144000" rIns="144000" bIns="1440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77AC-D6FB-4E8F-A72E-5FE9CC72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1110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TörökErvin</dc:creator>
  <cp:lastModifiedBy>Sikó Beáta</cp:lastModifiedBy>
  <cp:revision>3</cp:revision>
  <cp:lastPrinted>2019-06-16T10:49:00Z</cp:lastPrinted>
  <dcterms:created xsi:type="dcterms:W3CDTF">2019-06-17T19:07:00Z</dcterms:created>
  <dcterms:modified xsi:type="dcterms:W3CDTF">2021-11-06T18:26:00Z</dcterms:modified>
</cp:coreProperties>
</file>