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>
      <v:fill r:id="rId4" o:title="90%-os" color2="#767676" type="pattern"/>
    </v:background>
  </w:background>
  <w:body>
    <w:p w:rsidR="00F744D6" w:rsidRDefault="00F744D6" w:rsidP="00F744D6">
      <w:pPr>
        <w:spacing w:line="276" w:lineRule="auto"/>
        <w:rPr>
          <w:rFonts w:ascii="Arial" w:hAnsi="Arial" w:cs="Arial"/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Pr="00610543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  <w:r>
        <w:rPr>
          <w:sz w:val="48"/>
          <w:szCs w:val="48"/>
        </w:rPr>
        <w:t>Török Ervin</w:t>
      </w:r>
    </w:p>
    <w:p w:rsidR="00F744D6" w:rsidRPr="00610543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  <w:r>
        <w:rPr>
          <w:sz w:val="48"/>
          <w:szCs w:val="48"/>
        </w:rPr>
        <w:t>A film mint esztétikai jelenség</w:t>
      </w:r>
      <w:bookmarkStart w:id="0" w:name="_GoBack"/>
      <w:bookmarkEnd w:id="0"/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Pr="00DE7D8F" w:rsidRDefault="00F744D6" w:rsidP="00F744D6">
      <w:pPr>
        <w:pStyle w:val="Listaszerbekezds"/>
        <w:ind w:left="360"/>
        <w:jc w:val="center"/>
        <w:rPr>
          <w:sz w:val="44"/>
          <w:szCs w:val="44"/>
        </w:rPr>
      </w:pPr>
      <w:r w:rsidRPr="00DE7D8F">
        <w:rPr>
          <w:sz w:val="44"/>
          <w:szCs w:val="44"/>
        </w:rPr>
        <w:t>Jelen tananyag a Szegedi Tudományegyetemen készült az Európai Unió támogatásával.</w:t>
      </w: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8"/>
          <w:szCs w:val="48"/>
        </w:rPr>
      </w:pPr>
    </w:p>
    <w:p w:rsidR="00F744D6" w:rsidRDefault="00F744D6" w:rsidP="00F744D6">
      <w:pPr>
        <w:pStyle w:val="Listaszerbekezds"/>
        <w:ind w:left="360"/>
        <w:jc w:val="center"/>
        <w:rPr>
          <w:sz w:val="40"/>
          <w:szCs w:val="40"/>
        </w:rPr>
        <w:sectPr w:rsidR="00F744D6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8A35F8">
        <w:rPr>
          <w:sz w:val="40"/>
          <w:szCs w:val="40"/>
        </w:rPr>
        <w:t>Projekt azonosító: EFOP-3.4.3-16-2016-00014</w:t>
      </w:r>
    </w:p>
    <w:p w:rsidR="00F744D6" w:rsidRPr="008A35F8" w:rsidRDefault="00F744D6" w:rsidP="00F744D6">
      <w:pPr>
        <w:pStyle w:val="Listaszerbekezds"/>
        <w:ind w:left="360"/>
        <w:jc w:val="center"/>
        <w:rPr>
          <w:sz w:val="40"/>
          <w:szCs w:val="40"/>
        </w:rPr>
      </w:pPr>
    </w:p>
    <w:p w:rsidR="00F744D6" w:rsidRPr="008A35F8" w:rsidRDefault="00F744D6" w:rsidP="00F744D6">
      <w:pPr>
        <w:spacing w:line="276" w:lineRule="auto"/>
        <w:jc w:val="center"/>
        <w:rPr>
          <w:rFonts w:ascii="Arial" w:hAnsi="Arial" w:cs="Arial"/>
          <w:sz w:val="48"/>
          <w:szCs w:val="48"/>
        </w:rPr>
      </w:pPr>
    </w:p>
    <w:p w:rsidR="00F744D6" w:rsidRDefault="00F744D6"/>
    <w:p w:rsidR="00C43FA0" w:rsidRPr="00012480" w:rsidRDefault="00C43FA0" w:rsidP="00627B0E">
      <w:pPr>
        <w:spacing w:line="276" w:lineRule="auto"/>
        <w:jc w:val="both"/>
      </w:pPr>
    </w:p>
    <w:p w:rsidR="00C43FA0" w:rsidRPr="00012480" w:rsidRDefault="00C43FA0" w:rsidP="00627B0E">
      <w:pPr>
        <w:spacing w:line="276" w:lineRule="auto"/>
        <w:jc w:val="both"/>
      </w:pPr>
    </w:p>
    <w:p w:rsidR="00C43FA0" w:rsidRPr="00012480" w:rsidRDefault="00C43FA0" w:rsidP="00627B0E">
      <w:pPr>
        <w:spacing w:line="276" w:lineRule="auto"/>
        <w:jc w:val="both"/>
      </w:pPr>
    </w:p>
    <w:p w:rsidR="002E46BD" w:rsidRDefault="002E46BD" w:rsidP="00C43FA0"/>
    <w:p w:rsidR="00C43FA0" w:rsidRPr="00012480" w:rsidRDefault="00C43FA0" w:rsidP="00C43FA0">
      <w:pPr>
        <w:rPr>
          <w:b/>
          <w:sz w:val="28"/>
          <w:szCs w:val="28"/>
        </w:rPr>
      </w:pPr>
      <w:r w:rsidRPr="00012480">
        <w:rPr>
          <w:b/>
          <w:sz w:val="28"/>
          <w:szCs w:val="28"/>
        </w:rPr>
        <w:t>1. A FILM MINT ESZTÉTIKAI JELENSÉG</w:t>
      </w:r>
    </w:p>
    <w:p w:rsidR="00755D62" w:rsidRPr="00012480" w:rsidRDefault="00755D62" w:rsidP="00C43FA0">
      <w:pPr>
        <w:rPr>
          <w:b/>
          <w:sz w:val="28"/>
          <w:szCs w:val="28"/>
        </w:rPr>
      </w:pPr>
    </w:p>
    <w:p w:rsidR="00C43FA0" w:rsidRPr="00012480" w:rsidRDefault="00C43FA0" w:rsidP="00C43FA0">
      <w:pPr>
        <w:jc w:val="both"/>
      </w:pPr>
    </w:p>
    <w:p w:rsidR="00C43FA0" w:rsidRPr="00012480" w:rsidRDefault="00C43FA0" w:rsidP="00C43FA0">
      <w:pPr>
        <w:jc w:val="both"/>
      </w:pPr>
      <w:r w:rsidRPr="00012480">
        <w:t>A szöveggyűjteményben közölt valamennyi tanulmány egy-egy meghatározott filmtörténeti kérdést jár körül, és más-más módszertani kiindulópontot választ. Ezek a különbségek abból is adódnak, hogy mindegyik tanulmány a film történeti mivoltát, azaz „kiállítottságának”: technikai feltételeinek, gyártásának, forgalmazásának, fogyasztási körülményeinek; valamint percepciójának és értelmezésének időben változó feltételeit eltérő módon közelíti meg, vagy legalábbis máshová helyezi a hangsúlyjeleket.</w:t>
      </w:r>
    </w:p>
    <w:p w:rsidR="00C43FA0" w:rsidRPr="00012480" w:rsidRDefault="00C43FA0" w:rsidP="00C43FA0">
      <w:pPr>
        <w:jc w:val="both"/>
      </w:pPr>
    </w:p>
    <w:p w:rsidR="00C43FA0" w:rsidRPr="00012480" w:rsidRDefault="00C43FA0" w:rsidP="00C43FA0">
      <w:pPr>
        <w:jc w:val="both"/>
      </w:pPr>
      <w:r w:rsidRPr="00012480">
        <w:t xml:space="preserve">A film befogadásának változó feltételeit még inkább érzékelhetővé teszi a digitális átállásból következő globális médiakörnyezeti átalakulás. A film kiállítottságának és megítélésének gyors változása beláthatatlanul sok következménnyel jár. A közreadott szövegekben több olyan közös pont van, ahogyan ez a változás a film történeti tanulmányozásának diszciplináris kérdéseként megjelenik. Ezek közül egyet szeretnénk kiemelni, amely különösen fontosnak tűnik: </w:t>
      </w:r>
    </w:p>
    <w:p w:rsidR="004E4FBA" w:rsidRPr="00012480" w:rsidRDefault="00755D62" w:rsidP="00C43FA0">
      <w:pPr>
        <w:jc w:val="both"/>
      </w:pPr>
      <w:r w:rsidRPr="000124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FCB058" wp14:editId="0E05F0AB">
                <wp:simplePos x="0" y="0"/>
                <wp:positionH relativeFrom="column">
                  <wp:posOffset>-120650</wp:posOffset>
                </wp:positionH>
                <wp:positionV relativeFrom="paragraph">
                  <wp:posOffset>176530</wp:posOffset>
                </wp:positionV>
                <wp:extent cx="6034288" cy="1152666"/>
                <wp:effectExtent l="0" t="0" r="24130" b="17780"/>
                <wp:wrapSquare wrapText="bothSides"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288" cy="1152666"/>
                        </a:xfrm>
                        <a:prstGeom prst="flowChartAlternateProcess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F2E31" w:rsidRPr="00301ADD" w:rsidRDefault="002F2E31" w:rsidP="004E1656">
                            <w:pPr>
                              <w:jc w:val="both"/>
                            </w:pPr>
                            <w:r>
                              <w:t xml:space="preserve">miként viszonyulnak a tanulmányok a </w:t>
                            </w:r>
                            <w:r w:rsidRPr="0097751A">
                              <w:rPr>
                                <w:i/>
                              </w:rPr>
                              <w:t>film</w:t>
                            </w:r>
                            <w:r>
                              <w:t>hez</w:t>
                            </w:r>
                            <w:r w:rsidRPr="001C5139">
                              <w:rPr>
                                <w:b/>
                              </w:rPr>
                              <w:t xml:space="preserve"> </w:t>
                            </w:r>
                            <w:r w:rsidRPr="0097751A">
                              <w:rPr>
                                <w:i/>
                              </w:rPr>
                              <w:t>mint esztétikai jelenség</w:t>
                            </w:r>
                            <w:r>
                              <w:t>hez. A film esztétikai aspektusának eltérő elgondolásai ugyanis döntően meghatározzák a film történeti létmódjáról kialakított elképzelést. Ebben az olvasóleckében ezt a kérdést járjuk körül, azaz hogy a film esztétikai jelenségként való tételezése hogyan határozza meg a filmtörténetírás valamennyi gyakorlatát, és vezet adott esetben a film eltérő szempontok szerinti leírásához.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CB05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Szövegdoboz 27" o:spid="_x0000_s1026" type="#_x0000_t176" style="position:absolute;left:0;text-align:left;margin-left:-9.5pt;margin-top:13.9pt;width:475.15pt;height:9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" strokeweight=".5pt">
                <v:fill r:id="rId12" o:title="" recolor="t" rotate="t" type="tile"/>
                <v:textbox style="mso-fit-shape-to-text:t">
                  <w:txbxContent>
                    <w:p w:rsidR="002F2E31" w:rsidRPr="00301ADD" w:rsidRDefault="002F2E31" w:rsidP="004E1656">
                      <w:pPr>
                        <w:jc w:val="both"/>
                      </w:pPr>
                      <w:r>
                        <w:t xml:space="preserve">miként viszonyulnak a tanulmányok a </w:t>
                      </w:r>
                      <w:r w:rsidRPr="0097751A">
                        <w:rPr>
                          <w:i/>
                        </w:rPr>
                        <w:t>film</w:t>
                      </w:r>
                      <w:r>
                        <w:t>hez</w:t>
                      </w:r>
                      <w:r w:rsidRPr="001C5139">
                        <w:rPr>
                          <w:b/>
                        </w:rPr>
                        <w:t xml:space="preserve"> </w:t>
                      </w:r>
                      <w:r w:rsidRPr="0097751A">
                        <w:rPr>
                          <w:i/>
                        </w:rPr>
                        <w:t>mint esztétikai jelenség</w:t>
                      </w:r>
                      <w:r>
                        <w:t>hez. A film esztétikai aspektusának eltérő elgondolásai ugyanis döntően meghatározzák a film történeti létmódjáról kialakított elképzelést. Ebben az olvasóleckében ezt a kérdést járjuk körül, azaz hogy a film esztétikai jelenségként való tételezése hogyan határozza meg a filmtörténetírás valamennyi gyakorlatát, és vezet adott esetben a film eltérő szempontok szerinti leírásához.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4FBA" w:rsidRPr="00012480" w:rsidRDefault="004E4FBA" w:rsidP="00C43FA0">
      <w:pPr>
        <w:jc w:val="both"/>
      </w:pPr>
    </w:p>
    <w:p w:rsidR="00755D62" w:rsidRPr="00012480" w:rsidRDefault="00C43FA0" w:rsidP="00C43FA0">
      <w:pPr>
        <w:jc w:val="both"/>
      </w:pPr>
      <w:r w:rsidRPr="00012480">
        <w:t>Minden filmtörténeti vizsgálat számol a tárgya esztétikai aspektusával. A film esztétikai megítélése, valamint művészetként való elismerése és vizsgálata végigköveti a film mint médium történetét, a korai filmelmélettől kezdődően mind a mai napig, amikor a digitális film esztétikai lehetőségeire vonatkozó kérdések filmontológiai kérdésekként is megfogalmazódnak.</w:t>
      </w:r>
    </w:p>
    <w:p w:rsidR="00755D62" w:rsidRPr="00012480" w:rsidRDefault="00755D62" w:rsidP="00C43FA0">
      <w:pPr>
        <w:jc w:val="both"/>
      </w:pPr>
    </w:p>
    <w:p w:rsidR="00755D62" w:rsidRPr="00012480" w:rsidRDefault="00755D62" w:rsidP="00C43FA0">
      <w:pPr>
        <w:jc w:val="both"/>
      </w:pPr>
    </w:p>
    <w:p w:rsidR="00755D62" w:rsidRPr="00012480" w:rsidRDefault="00755D62" w:rsidP="00C43FA0">
      <w:pPr>
        <w:jc w:val="both"/>
      </w:pPr>
    </w:p>
    <w:p w:rsidR="00C43FA0" w:rsidRPr="00012480" w:rsidRDefault="00C43FA0" w:rsidP="00C43FA0">
      <w:pPr>
        <w:jc w:val="both"/>
      </w:pPr>
    </w:p>
    <w:p w:rsidR="00755D62" w:rsidRPr="00012480" w:rsidRDefault="00755D62" w:rsidP="00C43FA0">
      <w:pPr>
        <w:jc w:val="both"/>
      </w:pPr>
    </w:p>
    <w:p w:rsidR="00755D62" w:rsidRPr="00012480" w:rsidRDefault="00755D62" w:rsidP="00C43FA0">
      <w:pPr>
        <w:jc w:val="both"/>
      </w:pPr>
    </w:p>
    <w:p w:rsidR="00755D62" w:rsidRPr="00012480" w:rsidRDefault="00755D62" w:rsidP="00C43FA0">
      <w:pPr>
        <w:jc w:val="both"/>
      </w:pPr>
    </w:p>
    <w:p w:rsidR="00755D62" w:rsidRPr="00012480" w:rsidRDefault="00755D62" w:rsidP="00C43FA0">
      <w:pPr>
        <w:jc w:val="both"/>
      </w:pPr>
    </w:p>
    <w:p w:rsidR="00755D62" w:rsidRPr="00012480" w:rsidRDefault="004E4FBA" w:rsidP="00C43FA0">
      <w:pPr>
        <w:jc w:val="both"/>
      </w:pPr>
      <w:r w:rsidRPr="00012480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4EE9BA7" wp14:editId="20D60CBE">
                <wp:simplePos x="0" y="0"/>
                <wp:positionH relativeFrom="margin">
                  <wp:posOffset>-19685</wp:posOffset>
                </wp:positionH>
                <wp:positionV relativeFrom="margin">
                  <wp:posOffset>828040</wp:posOffset>
                </wp:positionV>
                <wp:extent cx="3091180" cy="3438525"/>
                <wp:effectExtent l="19050" t="19050" r="13970" b="28575"/>
                <wp:wrapSquare wrapText="bothSides"/>
                <wp:docPr id="32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1180" cy="3438525"/>
                        </a:xfrm>
                        <a:prstGeom prst="roundRect">
                          <a:avLst>
                            <a:gd name="adj" fmla="val 4287"/>
                          </a:avLst>
                        </a:prstGeom>
                        <a:ln w="28575"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E31" w:rsidRPr="00755D62" w:rsidRDefault="002F2E31" w:rsidP="00755D62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755D62">
                              <w:rPr>
                                <w:b/>
                              </w:rPr>
                              <w:t>D. N. Rodowick</w:t>
                            </w:r>
                          </w:p>
                          <w:p w:rsidR="002F2E31" w:rsidRPr="00755D62" w:rsidRDefault="002F2E31" w:rsidP="00755D6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F2E31" w:rsidRPr="009D4AF6" w:rsidRDefault="002F2E31" w:rsidP="00755D6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93D50">
                              <w:rPr>
                                <w:sz w:val="20"/>
                                <w:szCs w:val="20"/>
                              </w:rPr>
                              <w:t xml:space="preserve">„Pontosabb képet alkotunk arról, mivé vált a fénykép a digitális rögzítés, szerkesztés és terjesztés által, ha megpróbáljuk feltérképezni a képekre vonatkozó, kulturálisan módosuló érzékünket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[…]. </w:t>
                            </w:r>
                            <w:r w:rsidRPr="009D4AF6">
                              <w:rPr>
                                <w:sz w:val="20"/>
                                <w:szCs w:val="20"/>
                              </w:rPr>
                              <w:t>Már esett szó arról, hogy a digitális képek felfokozott grafikussága még inkább festőivé teszi azokat; már sokkal hozzáférhetőbbek kreatív céljaink számára, és kevésbé vannak a fizikai világ oksági viszonyaihoz hozzáláncolva. Ugyanígy, e képek megítéléséhez alkalmazott észlelési feltételek inkább térbelivé váltak és kevésbé időbelivé, kevésbé indexikussá és inkább ikonikussá, noha ez az ikonikusság a szimbolikus lejegyzés kimenete.”</w:t>
                            </w:r>
                          </w:p>
                          <w:p w:rsidR="002F2E31" w:rsidRDefault="002F2E31" w:rsidP="00755D6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F2E31" w:rsidRDefault="002F2E31" w:rsidP="00755D6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9D4AF6">
                              <w:rPr>
                                <w:sz w:val="20"/>
                                <w:szCs w:val="20"/>
                              </w:rPr>
                              <w:t>(David Norman Rodowick: Fejezetek </w:t>
                            </w:r>
                            <w:r w:rsidRPr="009D4AF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 film virtuális életé</w:t>
                            </w:r>
                            <w:r w:rsidRPr="009D4AF6">
                              <w:rPr>
                                <w:sz w:val="20"/>
                                <w:szCs w:val="20"/>
                              </w:rPr>
                              <w:t>ből. Ford. Török Ervin. </w:t>
                            </w:r>
                            <w:r w:rsidRPr="009D4AF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Apertúra</w:t>
                            </w:r>
                            <w:r w:rsidRPr="009D4AF6">
                              <w:rPr>
                                <w:sz w:val="20"/>
                                <w:szCs w:val="20"/>
                              </w:rPr>
                              <w:t xml:space="preserve">, 2018. tavasz. URL: </w:t>
                            </w:r>
                            <w:hyperlink r:id="rId13" w:history="1">
                              <w:r w:rsidRPr="009D4AF6">
                                <w:rPr>
                                  <w:rStyle w:val="Hiperhivatkozs"/>
                                  <w:sz w:val="20"/>
                                  <w:szCs w:val="20"/>
                                </w:rPr>
                                <w:t>http://uj.apertura.hu/2018/tavasz/rodowick-fejezetek-a-film-virtualis-eletebol/</w:t>
                              </w:r>
                            </w:hyperlink>
                            <w:r w:rsidRPr="009D4AF6">
                              <w:rPr>
                                <w:sz w:val="20"/>
                                <w:szCs w:val="20"/>
                              </w:rPr>
                              <w:t xml:space="preserve"> )</w:t>
                            </w:r>
                          </w:p>
                          <w:p w:rsidR="002F2E31" w:rsidRPr="0012104E" w:rsidRDefault="002F2E31" w:rsidP="00755D6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F2E31" w:rsidRDefault="002F2E31" w:rsidP="001339C7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E9BA7" id="Alakzat 2" o:spid="_x0000_s1027" style="position:absolute;left:0;text-align:left;margin-left:-1.55pt;margin-top:65.2pt;width:243.4pt;height:27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arcsize="28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" o:allowincell="f" fillcolor="white [3201]" strokecolor="#4f81bd [3204]" strokeweight="2.25pt">
                <v:textbox inset=",7.2pt,,7.2pt">
                  <w:txbxContent>
                    <w:p w:rsidR="002F2E31" w:rsidRPr="00755D62" w:rsidRDefault="002F2E31" w:rsidP="00755D62">
                      <w:pPr>
                        <w:jc w:val="both"/>
                        <w:rPr>
                          <w:b/>
                        </w:rPr>
                      </w:pPr>
                      <w:r w:rsidRPr="00755D62">
                        <w:rPr>
                          <w:b/>
                        </w:rPr>
                        <w:t>D. N. Rodowick</w:t>
                      </w:r>
                    </w:p>
                    <w:p w:rsidR="002F2E31" w:rsidRPr="00755D62" w:rsidRDefault="002F2E31" w:rsidP="00755D6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2F2E31" w:rsidRPr="009D4AF6" w:rsidRDefault="002F2E31" w:rsidP="00755D6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F93D50">
                        <w:rPr>
                          <w:sz w:val="20"/>
                          <w:szCs w:val="20"/>
                        </w:rPr>
                        <w:t xml:space="preserve">„Pontosabb képet alkotunk arról, mivé vált a fénykép a digitális rögzítés, szerkesztés és terjesztés által, ha megpróbáljuk feltérképezni a képekre vonatkozó, kulturálisan módosuló érzékünket </w:t>
                      </w:r>
                      <w:r>
                        <w:rPr>
                          <w:sz w:val="20"/>
                          <w:szCs w:val="20"/>
                        </w:rPr>
                        <w:t xml:space="preserve">[…]. </w:t>
                      </w:r>
                      <w:r w:rsidRPr="009D4AF6">
                        <w:rPr>
                          <w:sz w:val="20"/>
                          <w:szCs w:val="20"/>
                        </w:rPr>
                        <w:t>Már esett szó arról, hogy a digitális képek felfokozott grafikussága még inkább festőivé teszi azokat; már sokkal hozzáférhetőbbek kreatív céljaink számára, és kevésbé vannak a fizikai világ oksági viszonyaihoz hozzáláncolva. Ugyanígy, e képek megítéléséhez alkalmazott észlelési feltételek inkább térbelivé váltak és kevésbé időbelivé, kevésbé indexikussá és inkább ikonikussá, noha ez az ikonikusság a szimbolikus lejegyzés kimenete.”</w:t>
                      </w:r>
                    </w:p>
                    <w:p w:rsidR="002F2E31" w:rsidRDefault="002F2E31" w:rsidP="00755D6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2F2E31" w:rsidRDefault="002F2E31" w:rsidP="00755D6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9D4AF6">
                        <w:rPr>
                          <w:sz w:val="20"/>
                          <w:szCs w:val="20"/>
                        </w:rPr>
                        <w:t>(David Norman Rodowick: Fejezetek </w:t>
                      </w:r>
                      <w:r w:rsidRPr="009D4AF6">
                        <w:rPr>
                          <w:i/>
                          <w:iCs/>
                          <w:sz w:val="20"/>
                          <w:szCs w:val="20"/>
                        </w:rPr>
                        <w:t>A film virtuális életé</w:t>
                      </w:r>
                      <w:r w:rsidRPr="009D4AF6">
                        <w:rPr>
                          <w:sz w:val="20"/>
                          <w:szCs w:val="20"/>
                        </w:rPr>
                        <w:t>ből. Ford. Török Ervin. </w:t>
                      </w:r>
                      <w:r w:rsidRPr="009D4AF6">
                        <w:rPr>
                          <w:i/>
                          <w:iCs/>
                          <w:sz w:val="20"/>
                          <w:szCs w:val="20"/>
                        </w:rPr>
                        <w:t>Apertúra</w:t>
                      </w:r>
                      <w:r w:rsidRPr="009D4AF6">
                        <w:rPr>
                          <w:sz w:val="20"/>
                          <w:szCs w:val="20"/>
                        </w:rPr>
                        <w:t xml:space="preserve">, 2018. tavasz. URL: </w:t>
                      </w:r>
                      <w:hyperlink r:id="rId14" w:history="1">
                        <w:r w:rsidRPr="009D4AF6">
                          <w:rPr>
                            <w:rStyle w:val="Hiperhivatkozs"/>
                            <w:sz w:val="20"/>
                            <w:szCs w:val="20"/>
                          </w:rPr>
                          <w:t>http://uj.apertura.hu/2018/tavasz/rodowick-fejezetek-a-film-virtualis-eletebol/</w:t>
                        </w:r>
                      </w:hyperlink>
                      <w:r w:rsidRPr="009D4AF6">
                        <w:rPr>
                          <w:sz w:val="20"/>
                          <w:szCs w:val="20"/>
                        </w:rPr>
                        <w:t xml:space="preserve"> )</w:t>
                      </w:r>
                    </w:p>
                    <w:p w:rsidR="002F2E31" w:rsidRPr="0012104E" w:rsidRDefault="002F2E31" w:rsidP="00755D62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2F2E31" w:rsidRDefault="002F2E31" w:rsidP="001339C7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755D62" w:rsidRPr="00012480" w:rsidRDefault="00755D62" w:rsidP="00C43FA0">
      <w:pPr>
        <w:jc w:val="both"/>
      </w:pPr>
    </w:p>
    <w:p w:rsidR="00755D62" w:rsidRPr="00012480" w:rsidRDefault="00755D62" w:rsidP="00C43FA0">
      <w:pPr>
        <w:jc w:val="both"/>
      </w:pPr>
    </w:p>
    <w:p w:rsidR="00755D62" w:rsidRPr="00012480" w:rsidRDefault="00755D62" w:rsidP="00C43FA0">
      <w:pPr>
        <w:jc w:val="both"/>
      </w:pPr>
    </w:p>
    <w:p w:rsidR="004E4FBA" w:rsidRPr="00012480" w:rsidRDefault="004E4FBA" w:rsidP="00C43FA0">
      <w:pPr>
        <w:jc w:val="both"/>
      </w:pPr>
      <w:r w:rsidRPr="00012480">
        <w:rPr>
          <w:noProof/>
          <w:lang w:eastAsia="hu-HU"/>
        </w:rPr>
        <w:drawing>
          <wp:inline distT="0" distB="0" distL="0" distR="0" wp14:anchorId="4EB39BE8" wp14:editId="5B70E6AD">
            <wp:extent cx="2067636" cy="2654309"/>
            <wp:effectExtent l="171450" t="171450" r="389890" b="35560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901" t="15632" r="35669" b="7828"/>
                    <a:stretch/>
                  </pic:blipFill>
                  <pic:spPr bwMode="auto">
                    <a:xfrm>
                      <a:off x="0" y="0"/>
                      <a:ext cx="2072007" cy="265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FBA" w:rsidRPr="00012480" w:rsidRDefault="004E4FBA" w:rsidP="00C43FA0">
      <w:pPr>
        <w:jc w:val="both"/>
      </w:pPr>
    </w:p>
    <w:p w:rsidR="004E4FBA" w:rsidRPr="00012480" w:rsidRDefault="004E4FBA" w:rsidP="00C43FA0">
      <w:pPr>
        <w:jc w:val="both"/>
      </w:pPr>
    </w:p>
    <w:p w:rsidR="004E4FBA" w:rsidRPr="00012480" w:rsidRDefault="004E4FBA" w:rsidP="00C43FA0">
      <w:pPr>
        <w:jc w:val="both"/>
      </w:pPr>
    </w:p>
    <w:p w:rsidR="001339C7" w:rsidRPr="00012480" w:rsidRDefault="00C43FA0" w:rsidP="00C43FA0">
      <w:pPr>
        <w:jc w:val="both"/>
      </w:pPr>
      <w:r w:rsidRPr="00012480">
        <w:t>A korai filmelmélet a film önálló esztétikai teljesítményének elismertetéséért küzdött. Gondoljunk például Balázs Bél</w:t>
      </w:r>
      <w:r w:rsidR="00C741D3">
        <w:t>a vonatkozó megjegyzéseire, aki</w:t>
      </w:r>
      <w:r w:rsidRPr="00012480">
        <w:t xml:space="preserve"> úgy </w:t>
      </w:r>
      <w:r w:rsidR="00C741D3" w:rsidRPr="00012480">
        <w:t xml:space="preserve">beszél </w:t>
      </w:r>
      <w:r w:rsidRPr="00012480">
        <w:t xml:space="preserve">a filmről mint az emberiség új és közös anyanyelvéről, amely nem ismeri a verbális nyelvi határokat, hogy ezáltal is rögzítse a film sajátos teljesítményét. </w:t>
      </w:r>
    </w:p>
    <w:p w:rsidR="00C43FA0" w:rsidRPr="00012480" w:rsidRDefault="00C43FA0" w:rsidP="00C43FA0">
      <w:pPr>
        <w:jc w:val="both"/>
      </w:pPr>
      <w:r w:rsidRPr="00012480">
        <w:t xml:space="preserve">Magyarázatai szerint a filmművészet megértéséhez nem pusztán az irodalomból, a képzőművészetből, a színházból (és a zenéből, bármilyen furcsának is tűnhet ez a némafilmre vonatkoztatva: Eisensteinnek a montázsról szóló fejtegetései a képkapcsolatokat egyebek mellett zenei szerkesztési elvek mentén is elemzik) hozott mintázatokat kell irányadónak tekintenünk. Szerinte a film mint reprodukciós művészet az ember és a világ láthatóságának a korábbitól eltérő módozatát teremti meg, és egészen új vizuális nyelvet hoz létre, amelynek logikája, működési elvei éppen az irodalmi elbeszélői formáktól és a színházi látványtól való különbségében ragadható meg. </w:t>
      </w:r>
    </w:p>
    <w:p w:rsidR="00490F8C" w:rsidRPr="00012480" w:rsidRDefault="00490F8C" w:rsidP="00C43FA0">
      <w:pPr>
        <w:jc w:val="both"/>
      </w:pPr>
      <w:r w:rsidRPr="000124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154E5B0F" wp14:editId="7A080A9D">
                <wp:simplePos x="0" y="0"/>
                <wp:positionH relativeFrom="margin">
                  <wp:posOffset>-19685</wp:posOffset>
                </wp:positionH>
                <wp:positionV relativeFrom="margin">
                  <wp:posOffset>6737350</wp:posOffset>
                </wp:positionV>
                <wp:extent cx="5690235" cy="2171065"/>
                <wp:effectExtent l="19050" t="19050" r="24765" b="19685"/>
                <wp:wrapSquare wrapText="bothSides"/>
                <wp:docPr id="4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90235" cy="2171065"/>
                        </a:xfrm>
                        <a:prstGeom prst="roundRect">
                          <a:avLst>
                            <a:gd name="adj" fmla="val 4287"/>
                          </a:avLst>
                        </a:prstGeom>
                        <a:ln w="28575"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E31" w:rsidRPr="00490F8C" w:rsidRDefault="002F2E31" w:rsidP="00490F8C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90F8C">
                              <w:rPr>
                                <w:b/>
                              </w:rPr>
                              <w:t>Balázs Béla</w:t>
                            </w:r>
                          </w:p>
                          <w:p w:rsidR="002F2E31" w:rsidRPr="00490F8C" w:rsidRDefault="002F2E31" w:rsidP="00490F8C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2F2E31" w:rsidRPr="00490F8C" w:rsidRDefault="002F2E31" w:rsidP="00490F8C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490F8C">
                              <w:rPr>
                                <w:sz w:val="19"/>
                                <w:szCs w:val="19"/>
                              </w:rPr>
                              <w:t xml:space="preserve">„A film a fogalmak és a szavak alá eltemetett embert ismét a napvilágra emeli és közvetlenül láthatóvá teszi. </w:t>
                            </w:r>
                          </w:p>
                          <w:p w:rsidR="002F2E31" w:rsidRPr="00490F8C" w:rsidRDefault="002F2E31" w:rsidP="00490F8C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490F8C">
                              <w:rPr>
                                <w:sz w:val="19"/>
                                <w:szCs w:val="19"/>
                              </w:rPr>
                              <w:t>Ez a látható ember azonban ma már nem él, és még nem született egészen újjá, mert a természet törvénye, hogy amelyik szervet nem használják, az visszafejlődik, elkorcsosul. A szavak kultúrájában nem vettük igénybe testünk kifejezőképességét, és így az emberi test el is veszítette a kifejezés lehetőségét, ügyetlenné, primitívvé, barbárrá változott. Egészen vad, primitív népek mozdulatkifejezési készsége igen gyakran jóval fejlettebb, mint a hatalmas szókinccsel rendelkező európai népeké. A filmművészet jó néhány éve szükséges még, és a tudósok a kinematográfia segítségével összeállíthatják majd az arcjáték és a kifejező mozdulatok szótárát, a szavak lexikonához hasonlóan.”</w:t>
                            </w:r>
                          </w:p>
                          <w:p w:rsidR="002F2E31" w:rsidRPr="00490F8C" w:rsidRDefault="002F2E31" w:rsidP="00490F8C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F2E31" w:rsidRPr="00490F8C" w:rsidRDefault="002F2E31" w:rsidP="00490F8C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490F8C">
                              <w:rPr>
                                <w:sz w:val="19"/>
                                <w:szCs w:val="19"/>
                              </w:rPr>
                              <w:t xml:space="preserve">(Balázs Béla: A látható ember. In Balázs Béla: </w:t>
                            </w:r>
                            <w:r w:rsidRPr="006B7757">
                              <w:rPr>
                                <w:i/>
                                <w:sz w:val="19"/>
                                <w:szCs w:val="19"/>
                              </w:rPr>
                              <w:t>A látható ember. A film szelleme</w:t>
                            </w:r>
                            <w:r w:rsidRPr="00490F8C">
                              <w:rPr>
                                <w:sz w:val="19"/>
                                <w:szCs w:val="19"/>
                              </w:rPr>
                              <w:t>. Gondolat, Budapest, 1984. 17.)</w:t>
                            </w:r>
                          </w:p>
                          <w:p w:rsidR="002F2E31" w:rsidRPr="00490F8C" w:rsidRDefault="002F2E31" w:rsidP="00490F8C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F2E31" w:rsidRDefault="002F2E31" w:rsidP="00490F8C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E5B0F" id="_x0000_s1028" style="position:absolute;left:0;text-align:left;margin-left:-1.55pt;margin-top:530.5pt;width:448.05pt;height:170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arcsize="28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" o:allowincell="f" fillcolor="white [3201]" strokecolor="#4f81bd [3204]" strokeweight="2.25pt">
                <v:textbox inset=",7.2pt,,7.2pt">
                  <w:txbxContent>
                    <w:p w:rsidR="002F2E31" w:rsidRPr="00490F8C" w:rsidRDefault="002F2E31" w:rsidP="00490F8C">
                      <w:pPr>
                        <w:jc w:val="both"/>
                        <w:rPr>
                          <w:b/>
                        </w:rPr>
                      </w:pPr>
                      <w:r w:rsidRPr="00490F8C">
                        <w:rPr>
                          <w:b/>
                        </w:rPr>
                        <w:t>Balázs Béla</w:t>
                      </w:r>
                    </w:p>
                    <w:p w:rsidR="002F2E31" w:rsidRPr="00490F8C" w:rsidRDefault="002F2E31" w:rsidP="00490F8C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2F2E31" w:rsidRPr="00490F8C" w:rsidRDefault="002F2E31" w:rsidP="00490F8C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490F8C">
                        <w:rPr>
                          <w:sz w:val="19"/>
                          <w:szCs w:val="19"/>
                        </w:rPr>
                        <w:t xml:space="preserve">„A film a fogalmak és a szavak alá eltemetett embert ismét a napvilágra emeli és közvetlenül láthatóvá teszi. </w:t>
                      </w:r>
                    </w:p>
                    <w:p w:rsidR="002F2E31" w:rsidRPr="00490F8C" w:rsidRDefault="002F2E31" w:rsidP="00490F8C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490F8C">
                        <w:rPr>
                          <w:sz w:val="19"/>
                          <w:szCs w:val="19"/>
                        </w:rPr>
                        <w:t>Ez a látható ember azonban ma már nem él, és még nem született egészen újjá, mert a természet törvénye, hogy amelyik szervet nem használják, az visszafejlődik, elkorcsosul. A szavak kultúrájában nem vettük igénybe testünk kifejezőképességét, és így az emberi test el is veszítette a kifejezés lehetőségét, ügyetlenné, primitívvé, barbárrá változott. Egészen vad, primitív népek mozdulatkifejezési készsége igen gyakran jóval fejlettebb, mint a hatalmas szókinccsel rendelkező európai népeké. A filmművészet jó néhány éve szükséges még, és a tudósok a kinematográfia segítségével összeállíthatják majd az arcjáték és a kifejező mozdulatok szótárát, a szavak lexikonához hasonlóan.”</w:t>
                      </w:r>
                    </w:p>
                    <w:p w:rsidR="002F2E31" w:rsidRPr="00490F8C" w:rsidRDefault="002F2E31" w:rsidP="00490F8C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2F2E31" w:rsidRPr="00490F8C" w:rsidRDefault="002F2E31" w:rsidP="00490F8C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490F8C">
                        <w:rPr>
                          <w:sz w:val="19"/>
                          <w:szCs w:val="19"/>
                        </w:rPr>
                        <w:t xml:space="preserve">(Balázs Béla: A látható ember. In Balázs Béla: </w:t>
                      </w:r>
                      <w:r w:rsidRPr="006B7757">
                        <w:rPr>
                          <w:i/>
                          <w:sz w:val="19"/>
                          <w:szCs w:val="19"/>
                        </w:rPr>
                        <w:t>A látható ember. A film szelleme</w:t>
                      </w:r>
                      <w:r w:rsidRPr="00490F8C">
                        <w:rPr>
                          <w:sz w:val="19"/>
                          <w:szCs w:val="19"/>
                        </w:rPr>
                        <w:t>. Gondolat, Budapest, 1984. 17.)</w:t>
                      </w:r>
                    </w:p>
                    <w:p w:rsidR="002F2E31" w:rsidRPr="00490F8C" w:rsidRDefault="002F2E31" w:rsidP="00490F8C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2F2E31" w:rsidRDefault="002F2E31" w:rsidP="00490F8C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490F8C" w:rsidRPr="00012480" w:rsidRDefault="00490F8C" w:rsidP="00C43FA0">
      <w:pPr>
        <w:jc w:val="both"/>
      </w:pPr>
    </w:p>
    <w:p w:rsidR="00755D62" w:rsidRPr="00012480" w:rsidRDefault="00755D62" w:rsidP="00C43FA0">
      <w:pPr>
        <w:jc w:val="both"/>
        <w:rPr>
          <w:b/>
          <w:u w:val="single"/>
        </w:rPr>
      </w:pPr>
    </w:p>
    <w:p w:rsidR="00490F8C" w:rsidRPr="00012480" w:rsidRDefault="00490F8C" w:rsidP="00DF72F5">
      <w:pPr>
        <w:spacing w:line="276" w:lineRule="auto"/>
        <w:jc w:val="both"/>
      </w:pPr>
    </w:p>
    <w:p w:rsidR="00490F8C" w:rsidRPr="00012480" w:rsidRDefault="00490F8C" w:rsidP="00DF72F5">
      <w:pPr>
        <w:spacing w:line="276" w:lineRule="auto"/>
        <w:jc w:val="both"/>
      </w:pPr>
    </w:p>
    <w:p w:rsidR="00A000CB" w:rsidRPr="00012480" w:rsidRDefault="0088021F" w:rsidP="00DF72F5">
      <w:pPr>
        <w:spacing w:line="276" w:lineRule="auto"/>
        <w:jc w:val="both"/>
      </w:pPr>
      <w:r w:rsidRPr="00012480">
        <w:t>Fontos</w:t>
      </w:r>
      <w:r w:rsidR="00C43FA0" w:rsidRPr="00012480">
        <w:t xml:space="preserve"> hangsúlyozni, hogy a filmnek a magasművészetekhez való viszonya a kezdetektől fogva felemás. </w:t>
      </w:r>
      <w:r w:rsidRPr="00012480">
        <w:t xml:space="preserve"> </w:t>
      </w:r>
      <w:r w:rsidR="00C43FA0" w:rsidRPr="00012480">
        <w:t>Abban az értelemben felemás, hogy szinte megjelenésétől kezdődően megfogalmazódott az igény, hogy hasonló megítélési mód és szempontrendszer szerint tárgyalják, mint a hagyományosnak számító művészeti formákat, és különféle törekvések jelentkeztek, amelyek a film így vagy úgy értett esztétikai teljesítményét méltatták, összehasonlítva más művészeti jelenségekkel. Ugyanakkor – akár technikai reprodukciós médiumként, akár tömegszórakoztatási gyakorlatként tekintve – a film bizonyos értelemben szemben állt a hagyományos művészeti gyakorlatokkal, vagy legalábbis nehezebbnek tűnt azon kritériumok, intézményi, kanonizációs gyakorlatok és hermeneutikai kódok szerint megítélni, amelyek mentén utóbbiakat általában vizsgálták</w:t>
      </w:r>
      <w:r w:rsidR="00DF72F5" w:rsidRPr="00012480">
        <w:t xml:space="preserve">. </w:t>
      </w:r>
    </w:p>
    <w:p w:rsidR="00C43FA0" w:rsidRPr="00012480" w:rsidRDefault="00C43FA0" w:rsidP="00DF72F5">
      <w:pPr>
        <w:spacing w:line="276" w:lineRule="auto"/>
        <w:jc w:val="both"/>
      </w:pPr>
      <w:r w:rsidRPr="00012480">
        <w:t>Már egészen korán megjelent az igény a film művészi lehetőségeinek kihasználására (ahogy minden új médium esetében a médium nyújtotta kreatív potenciál felfedezése és kikísérletezése voltaképpen megelőzi a standardizálódását). A „művészmozi” első formái jobbára színházi(as) darabok, adott esetben regények filmes adaptációi voltak, amelyeket magasművészetnek szántak.</w:t>
      </w:r>
      <w:r w:rsidR="00A000CB" w:rsidRPr="00012480">
        <w:rPr>
          <w:noProof/>
          <w:lang w:eastAsia="hu-HU"/>
        </w:rPr>
        <w:t xml:space="preserve"> </w:t>
      </w:r>
    </w:p>
    <w:p w:rsidR="00A000CB" w:rsidRPr="00012480" w:rsidRDefault="00A000CB" w:rsidP="00DF72F5">
      <w:pPr>
        <w:spacing w:line="276" w:lineRule="auto"/>
        <w:jc w:val="both"/>
      </w:pPr>
    </w:p>
    <w:p w:rsidR="001A2C8F" w:rsidRPr="00012480" w:rsidRDefault="00A000CB" w:rsidP="00DF72F5">
      <w:pPr>
        <w:spacing w:line="276" w:lineRule="auto"/>
        <w:jc w:val="both"/>
      </w:pPr>
      <w:r w:rsidRPr="000124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218C23C5" wp14:editId="1845046D">
                <wp:simplePos x="0" y="0"/>
                <wp:positionH relativeFrom="margin">
                  <wp:posOffset>-45085</wp:posOffset>
                </wp:positionH>
                <wp:positionV relativeFrom="margin">
                  <wp:posOffset>3978910</wp:posOffset>
                </wp:positionV>
                <wp:extent cx="3437890" cy="3544570"/>
                <wp:effectExtent l="19050" t="19050" r="10160" b="17780"/>
                <wp:wrapSquare wrapText="bothSides"/>
                <wp:docPr id="35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7890" cy="3544570"/>
                        </a:xfrm>
                        <a:prstGeom prst="roundRect">
                          <a:avLst>
                            <a:gd name="adj" fmla="val 428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2F2E31" w:rsidRPr="00906838" w:rsidRDefault="002F2E31" w:rsidP="00A000CB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06838">
                              <w:rPr>
                                <w:b/>
                              </w:rPr>
                              <w:t xml:space="preserve">Kovács András Bálint </w:t>
                            </w:r>
                          </w:p>
                          <w:p w:rsidR="002F2E31" w:rsidRDefault="002F2E31" w:rsidP="00A000CB">
                            <w:pPr>
                              <w:jc w:val="both"/>
                            </w:pPr>
                          </w:p>
                          <w:p w:rsidR="002F2E31" w:rsidRDefault="002F2E31" w:rsidP="00A000C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„</w:t>
                            </w:r>
                            <w:r w:rsidRPr="00F92A69">
                              <w:rPr>
                                <w:sz w:val="20"/>
                                <w:szCs w:val="20"/>
                              </w:rPr>
                              <w:t xml:space="preserve">A művészfilm fogalmának mint intézményes filmformának az eredete az 1900-as évek végére vezethető vissza. 1908-ban alapították meg Franciaországban a </w:t>
                            </w:r>
                            <w:r w:rsidRPr="00E23A37">
                              <w:rPr>
                                <w:i/>
                                <w:sz w:val="20"/>
                                <w:szCs w:val="20"/>
                              </w:rPr>
                              <w:t>Film d’art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nevű céget, és ugyanebben az évben nyitottak egy mozit a rue Charras-ban Párizsban az úgynevezett művészfilmek forgalmazására. A </w:t>
                            </w:r>
                            <w:r w:rsidRPr="00BF325B">
                              <w:rPr>
                                <w:i/>
                                <w:sz w:val="20"/>
                                <w:szCs w:val="20"/>
                              </w:rPr>
                              <w:t>Film d’art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termése azonban nem volt több népszerű színdarabok adaptációjánál, és kevés köze van a későbbi művészfilmhez. A </w:t>
                            </w:r>
                            <w:r w:rsidRPr="00BF325B">
                              <w:rPr>
                                <w:i/>
                                <w:sz w:val="20"/>
                                <w:szCs w:val="20"/>
                              </w:rPr>
                              <w:t>Film d’art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nagyon konzervatív értelemben volt művészi. Ez volt az oka az avantgárd művészek ellenségességének a </w:t>
                            </w:r>
                            <w:r w:rsidRPr="00BF325B">
                              <w:rPr>
                                <w:i/>
                                <w:sz w:val="20"/>
                                <w:szCs w:val="20"/>
                              </w:rPr>
                              <w:t>Film d’art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-ral szemben. Számukra ez nem volt több, mint a hagyományos elbeszélésmóddal és drámával kötött kompromisszum, vagy ahogy Epstein fogalmazott, a </w:t>
                            </w:r>
                            <w:r w:rsidRPr="00BF325B">
                              <w:rPr>
                                <w:i/>
                                <w:sz w:val="20"/>
                                <w:szCs w:val="20"/>
                              </w:rPr>
                              <w:t>Film d’art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„lefényképezett színház” volt. Inkább a művészi igényt látták benne, semmint a megvalósult művészetet.”</w:t>
                            </w:r>
                          </w:p>
                          <w:p w:rsidR="002F2E31" w:rsidRDefault="002F2E31" w:rsidP="00A000C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F2E31" w:rsidRPr="00F92A69" w:rsidRDefault="002F2E31" w:rsidP="00A000C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(Kovács András Bálint: </w:t>
                            </w:r>
                            <w:r w:rsidRPr="00385B65">
                              <w:rPr>
                                <w:i/>
                                <w:sz w:val="20"/>
                                <w:szCs w:val="20"/>
                              </w:rPr>
                              <w:t>A modern film irányzatai. Az európai művészfilm 1950-1980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Palatinus, Budapest, 2008. 43.) </w:t>
                            </w:r>
                          </w:p>
                          <w:p w:rsidR="002F2E31" w:rsidRPr="00F93D50" w:rsidRDefault="002F2E31" w:rsidP="00A000CB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F2E31" w:rsidRDefault="002F2E31" w:rsidP="00A000CB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720" w:hanging="720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C23C5" id="_x0000_s1029" style="position:absolute;left:0;text-align:left;margin-left:-3.55pt;margin-top:313.3pt;width:270.7pt;height:279.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arcsize="28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" o:allowincell="f" fillcolor="window" strokecolor="#4f81bd" strokeweight="2.25pt">
                <v:textbox inset=",7.2pt,,7.2pt">
                  <w:txbxContent>
                    <w:p w:rsidR="002F2E31" w:rsidRPr="00906838" w:rsidRDefault="002F2E31" w:rsidP="00A000CB">
                      <w:pPr>
                        <w:jc w:val="both"/>
                        <w:rPr>
                          <w:b/>
                        </w:rPr>
                      </w:pPr>
                      <w:r w:rsidRPr="00906838">
                        <w:rPr>
                          <w:b/>
                        </w:rPr>
                        <w:t xml:space="preserve">Kovács András Bálint </w:t>
                      </w:r>
                    </w:p>
                    <w:p w:rsidR="002F2E31" w:rsidRDefault="002F2E31" w:rsidP="00A000CB">
                      <w:pPr>
                        <w:jc w:val="both"/>
                      </w:pPr>
                    </w:p>
                    <w:p w:rsidR="002F2E31" w:rsidRDefault="002F2E31" w:rsidP="00A000C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„</w:t>
                      </w:r>
                      <w:r w:rsidRPr="00F92A69">
                        <w:rPr>
                          <w:sz w:val="20"/>
                          <w:szCs w:val="20"/>
                        </w:rPr>
                        <w:t xml:space="preserve">A művészfilm fogalmának mint intézményes filmformának az eredete az 1900-as évek végére vezethető vissza. 1908-ban alapították meg Franciaországban a </w:t>
                      </w:r>
                      <w:r w:rsidRPr="00E23A37">
                        <w:rPr>
                          <w:i/>
                          <w:sz w:val="20"/>
                          <w:szCs w:val="20"/>
                        </w:rPr>
                        <w:t>Film d’art</w:t>
                      </w:r>
                      <w:r>
                        <w:rPr>
                          <w:sz w:val="20"/>
                          <w:szCs w:val="20"/>
                        </w:rPr>
                        <w:t xml:space="preserve"> nevű céget, és ugyanebben az évben nyitottak egy mozit a rue Charras-ban Párizsban az úgynevezett művészfilmek forgalmazására. A </w:t>
                      </w:r>
                      <w:r w:rsidRPr="00BF325B">
                        <w:rPr>
                          <w:i/>
                          <w:sz w:val="20"/>
                          <w:szCs w:val="20"/>
                        </w:rPr>
                        <w:t>Film d’art</w:t>
                      </w:r>
                      <w:r>
                        <w:rPr>
                          <w:sz w:val="20"/>
                          <w:szCs w:val="20"/>
                        </w:rPr>
                        <w:t xml:space="preserve"> termése azonban nem volt több népszerű színdarabok adaptációjánál, és kevés köze van a későbbi művészfilmhez. A </w:t>
                      </w:r>
                      <w:r w:rsidRPr="00BF325B">
                        <w:rPr>
                          <w:i/>
                          <w:sz w:val="20"/>
                          <w:szCs w:val="20"/>
                        </w:rPr>
                        <w:t>Film d’art</w:t>
                      </w:r>
                      <w:r>
                        <w:rPr>
                          <w:sz w:val="20"/>
                          <w:szCs w:val="20"/>
                        </w:rPr>
                        <w:t xml:space="preserve"> nagyon konzervatív értelemben volt művészi. Ez volt az oka az avantgárd művészek ellenségességének a </w:t>
                      </w:r>
                      <w:r w:rsidRPr="00BF325B">
                        <w:rPr>
                          <w:i/>
                          <w:sz w:val="20"/>
                          <w:szCs w:val="20"/>
                        </w:rPr>
                        <w:t>Film d’art</w:t>
                      </w:r>
                      <w:r>
                        <w:rPr>
                          <w:sz w:val="20"/>
                          <w:szCs w:val="20"/>
                        </w:rPr>
                        <w:t xml:space="preserve">-ral szemben. Számukra ez nem volt több, mint a hagyományos elbeszélésmóddal és drámával kötött kompromisszum, vagy ahogy Epstein fogalmazott, a </w:t>
                      </w:r>
                      <w:r w:rsidRPr="00BF325B">
                        <w:rPr>
                          <w:i/>
                          <w:sz w:val="20"/>
                          <w:szCs w:val="20"/>
                        </w:rPr>
                        <w:t>Film d’art</w:t>
                      </w:r>
                      <w:r>
                        <w:rPr>
                          <w:sz w:val="20"/>
                          <w:szCs w:val="20"/>
                        </w:rPr>
                        <w:t xml:space="preserve"> „lefényképezett színház” volt. Inkább a művészi igényt látták benne, semmint a megvalósult művészetet.”</w:t>
                      </w:r>
                    </w:p>
                    <w:p w:rsidR="002F2E31" w:rsidRDefault="002F2E31" w:rsidP="00A000C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2F2E31" w:rsidRPr="00F92A69" w:rsidRDefault="002F2E31" w:rsidP="00A000C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(Kovács András Bálint: </w:t>
                      </w:r>
                      <w:r w:rsidRPr="00385B65">
                        <w:rPr>
                          <w:i/>
                          <w:sz w:val="20"/>
                          <w:szCs w:val="20"/>
                        </w:rPr>
                        <w:t>A modern film irányzatai. Az európai művészfilm 1950-1980</w:t>
                      </w:r>
                      <w:r>
                        <w:rPr>
                          <w:sz w:val="20"/>
                          <w:szCs w:val="20"/>
                        </w:rPr>
                        <w:t xml:space="preserve">. Palatinus, Budapest, 2008. 43.) </w:t>
                      </w:r>
                    </w:p>
                    <w:p w:rsidR="002F2E31" w:rsidRPr="00F93D50" w:rsidRDefault="002F2E31" w:rsidP="00A000CB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2F2E31" w:rsidRDefault="002F2E31" w:rsidP="00A000CB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720" w:hanging="720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012480">
        <w:rPr>
          <w:noProof/>
          <w:lang w:eastAsia="hu-HU"/>
        </w:rPr>
        <w:drawing>
          <wp:inline distT="0" distB="0" distL="0" distR="0" wp14:anchorId="2AC7847E" wp14:editId="4332A6C5">
            <wp:extent cx="2232561" cy="3543549"/>
            <wp:effectExtent l="0" t="0" r="0" b="0"/>
            <wp:docPr id="6" name="Kép 6" descr="https://moly.hu/system/covers/big/covers_13915.jpg?1395347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ly.hu/system/covers/big/covers_13915.jpg?13953476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0" cy="35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CB" w:rsidRPr="00012480" w:rsidRDefault="00A000CB" w:rsidP="00DF72F5">
      <w:pPr>
        <w:spacing w:line="276" w:lineRule="auto"/>
        <w:jc w:val="both"/>
      </w:pPr>
    </w:p>
    <w:p w:rsidR="00A000CB" w:rsidRPr="00012480" w:rsidRDefault="00A000CB" w:rsidP="00DF72F5">
      <w:pPr>
        <w:spacing w:line="276" w:lineRule="auto"/>
        <w:jc w:val="both"/>
      </w:pPr>
    </w:p>
    <w:p w:rsidR="00A000CB" w:rsidRPr="00012480" w:rsidRDefault="00A000CB" w:rsidP="00DF72F5">
      <w:pPr>
        <w:spacing w:line="276" w:lineRule="auto"/>
        <w:jc w:val="both"/>
      </w:pPr>
    </w:p>
    <w:p w:rsidR="00A000CB" w:rsidRPr="00012480" w:rsidRDefault="00A000CB" w:rsidP="00DF72F5">
      <w:pPr>
        <w:spacing w:line="276" w:lineRule="auto"/>
        <w:jc w:val="both"/>
      </w:pPr>
    </w:p>
    <w:p w:rsidR="00FA61F3" w:rsidRPr="00012480" w:rsidRDefault="00FA61F3" w:rsidP="00C43FA0">
      <w:pPr>
        <w:jc w:val="both"/>
      </w:pPr>
    </w:p>
    <w:p w:rsidR="00FA61F3" w:rsidRPr="00012480" w:rsidRDefault="00FA61F3" w:rsidP="00C43FA0">
      <w:pPr>
        <w:jc w:val="both"/>
      </w:pPr>
    </w:p>
    <w:p w:rsidR="00FA61F3" w:rsidRPr="00012480" w:rsidRDefault="00FA61F3" w:rsidP="00C43FA0">
      <w:pPr>
        <w:jc w:val="both"/>
      </w:pPr>
    </w:p>
    <w:p w:rsidR="00070631" w:rsidRPr="00012480" w:rsidRDefault="00070631" w:rsidP="00C43FA0">
      <w:pPr>
        <w:jc w:val="both"/>
      </w:pPr>
    </w:p>
    <w:p w:rsidR="00195EE1" w:rsidRPr="00012480" w:rsidRDefault="00195EE1" w:rsidP="00C43FA0">
      <w:pPr>
        <w:jc w:val="both"/>
      </w:pPr>
    </w:p>
    <w:p w:rsidR="00FA61F3" w:rsidRPr="00012480" w:rsidRDefault="002D74CD" w:rsidP="00C43FA0">
      <w:pPr>
        <w:jc w:val="both"/>
      </w:pPr>
      <w:r w:rsidRPr="000124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34BAF9" wp14:editId="46F5890C">
                <wp:simplePos x="0" y="0"/>
                <wp:positionH relativeFrom="column">
                  <wp:posOffset>-3810</wp:posOffset>
                </wp:positionH>
                <wp:positionV relativeFrom="paragraph">
                  <wp:posOffset>626745</wp:posOffset>
                </wp:positionV>
                <wp:extent cx="5871845" cy="955675"/>
                <wp:effectExtent l="0" t="0" r="14605" b="15875"/>
                <wp:wrapSquare wrapText="bothSides"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845" cy="955675"/>
                        </a:xfrm>
                        <a:prstGeom prst="flowChartAlternateProcess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F2E31" w:rsidRPr="00301ADD" w:rsidRDefault="002F2E31" w:rsidP="00070631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Pr="00A000CB">
                              <w:t xml:space="preserve">A kortárs filmtörténetírás részben vitatja a </w:t>
                            </w:r>
                            <w:r w:rsidRPr="00070631">
                              <w:t>film d’art</w:t>
                            </w:r>
                            <w:r w:rsidRPr="00A000CB">
                              <w:t xml:space="preserve"> – az idézett szövegrészben is megfogalmazásra kerülő – megszilárdult kritikai megítélését, amennyiben eredeti forgatókönyveket és filmzenét is írtak ezekhez a filmekhez, és egyszerre használták a klasszikus polgári színjátszás konvenciót, valamint látványos elemeket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4BAF9" id="Szövegdoboz 5" o:spid="_x0000_s1030" type="#_x0000_t176" style="position:absolute;left:0;text-align:left;margin-left:-.3pt;margin-top:49.35pt;width:462.35pt;height:7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" strokeweight=".5pt">
                <v:fill r:id="rId12" o:title="" recolor="t" rotate="t" type="tile"/>
                <v:textbox>
                  <w:txbxContent>
                    <w:p w:rsidR="002F2E31" w:rsidRPr="00301ADD" w:rsidRDefault="002F2E31" w:rsidP="00070631">
                      <w:pPr>
                        <w:jc w:val="both"/>
                      </w:pPr>
                      <w:r>
                        <w:t xml:space="preserve"> </w:t>
                      </w:r>
                      <w:r w:rsidRPr="00A000CB">
                        <w:t xml:space="preserve">A kortárs filmtörténetírás részben vitatja a </w:t>
                      </w:r>
                      <w:r w:rsidRPr="00070631">
                        <w:t>film d’art</w:t>
                      </w:r>
                      <w:r w:rsidRPr="00A000CB">
                        <w:t xml:space="preserve"> – az idézett szövegrészben is megfogalmazásra kerülő – megszilárdult kritikai megítélését, amennyiben eredeti forgatókönyveket és filmzenét is írtak ezekhez a filmekhez, és egyszerre használták a klasszikus polgári színjátszás konvenciót, valamint látványos elemeket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0631" w:rsidRPr="00012480">
        <w:t>A filmhez kapcsolódó ilyen „művészeti igény”, amely a „lefényképezett színház” jelenségében került kifejezésre, egyben a filmnek egy</w:t>
      </w:r>
      <w:r w:rsidR="00070631" w:rsidRPr="00012480">
        <w:rPr>
          <w:b/>
        </w:rPr>
        <w:t xml:space="preserve"> konzervatív művészetfogalomhoz való hozzáhasonítás iránti igény</w:t>
      </w:r>
      <w:r w:rsidR="00070631" w:rsidRPr="00012480">
        <w:t xml:space="preserve">eként mutatkozott meg. </w:t>
      </w:r>
    </w:p>
    <w:p w:rsidR="00FA61F3" w:rsidRPr="00012480" w:rsidRDefault="002D74CD" w:rsidP="00C43FA0">
      <w:pPr>
        <w:jc w:val="both"/>
      </w:pPr>
      <w:r w:rsidRPr="00012480">
        <w:rPr>
          <w:b/>
          <w:noProof/>
          <w:lang w:eastAsia="hu-HU"/>
        </w:rPr>
        <mc:AlternateContent>
          <mc:Choice Requires="wps">
            <w:drawing>
              <wp:anchor distT="91440" distB="91440" distL="114300" distR="114300" simplePos="0" relativeHeight="251701248" behindDoc="0" locked="0" layoutInCell="0" allowOverlap="1" wp14:anchorId="549759BD" wp14:editId="4D5A9355">
                <wp:simplePos x="0" y="0"/>
                <wp:positionH relativeFrom="page">
                  <wp:posOffset>943610</wp:posOffset>
                </wp:positionH>
                <wp:positionV relativeFrom="margin">
                  <wp:posOffset>2588895</wp:posOffset>
                </wp:positionV>
                <wp:extent cx="1931035" cy="2003425"/>
                <wp:effectExtent l="38100" t="38100" r="88265" b="92075"/>
                <wp:wrapSquare wrapText="bothSides"/>
                <wp:docPr id="9" name="Téglala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31035" cy="2003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E31" w:rsidRDefault="002F2E31" w:rsidP="002D74CD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D74CD">
                              <w:t xml:space="preserve">Christophe Gautier: Histoire d’un crime. Vies et morts du Duc de Guise. </w:t>
                            </w:r>
                            <w:r w:rsidRPr="002D74CD">
                              <w:rPr>
                                <w:i/>
                              </w:rPr>
                              <w:t>1895</w:t>
                            </w:r>
                            <w:r w:rsidRPr="002D74CD">
                              <w:t xml:space="preserve">, 2008/56. URL: </w:t>
                            </w:r>
                            <w:hyperlink r:id="rId17" w:history="1">
                              <w:r w:rsidRPr="002D74CD">
                                <w:rPr>
                                  <w:rStyle w:val="Hiperhivatkozs"/>
                                </w:rPr>
                                <w:t>https://journals.openedition.org/1895/4069</w:t>
                              </w:r>
                            </w:hyperlink>
                            <w:r w:rsidRPr="002D74CD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759BD" id="Téglalap 397" o:spid="_x0000_s1031" style="position:absolute;left:0;text-align:left;margin-left:74.3pt;margin-top:203.85pt;width:152.05pt;height:157.75pt;flip:x;z-index:25170124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" o:allowincell="f" fillcolor="#4f81bd" stroked="f" strokeweight="1.5pt">
                <v:shadow on="t" color="black" opacity="26214f" origin="-.5,-.5" offset=".74836mm,.74836mm"/>
                <v:textbox inset="4mm,4mm,4mm,4mm">
                  <w:txbxContent>
                    <w:p w:rsidR="002F2E31" w:rsidRDefault="002F2E31" w:rsidP="002D74CD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2D74CD">
                        <w:t xml:space="preserve">Christophe Gautier: Histoire d’un crime. Vies et morts du Duc de Guise. </w:t>
                      </w:r>
                      <w:r w:rsidRPr="002D74CD">
                        <w:rPr>
                          <w:i/>
                        </w:rPr>
                        <w:t>1895</w:t>
                      </w:r>
                      <w:r w:rsidRPr="002D74CD">
                        <w:t xml:space="preserve">, 2008/56. URL: </w:t>
                      </w:r>
                      <w:hyperlink r:id="rId18" w:history="1">
                        <w:r w:rsidRPr="002D74CD">
                          <w:rPr>
                            <w:rStyle w:val="Hiperhivatkozs"/>
                          </w:rPr>
                          <w:t>https://journals.openedition.org/1895/4069</w:t>
                        </w:r>
                      </w:hyperlink>
                      <w:r w:rsidRPr="002D74CD">
                        <w:t xml:space="preserve">  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333DD2" w:rsidRPr="00012480" w:rsidRDefault="00333DD2" w:rsidP="00333DD2">
      <w:pPr>
        <w:keepNext/>
        <w:jc w:val="both"/>
      </w:pPr>
      <w:r w:rsidRPr="00012480">
        <w:rPr>
          <w:noProof/>
          <w:lang w:eastAsia="hu-HU"/>
        </w:rPr>
        <w:drawing>
          <wp:inline distT="0" distB="0" distL="0" distR="0" wp14:anchorId="26D2FE65" wp14:editId="07762C5B">
            <wp:extent cx="3692723" cy="2381002"/>
            <wp:effectExtent l="0" t="0" r="3175" b="635"/>
            <wp:docPr id="12" name="Kép 12" descr="KÃ©ptalÃ¡lat a kÃ¶vetkezÅre: âl'assassinat du duc de guise 1908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l'assassinat du duc de guise 1908â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64" cy="23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F3" w:rsidRPr="00012480" w:rsidRDefault="00333DD2" w:rsidP="00333DD2">
      <w:pPr>
        <w:pStyle w:val="Kpalrs"/>
        <w:jc w:val="right"/>
      </w:pPr>
      <w:r w:rsidRPr="00012480">
        <w:t>L'Assassinat du duc de Guise (André Calmettes, Charles Le Bargy, 1908)</w:t>
      </w:r>
    </w:p>
    <w:p w:rsidR="00FA61F3" w:rsidRPr="00012480" w:rsidRDefault="00FA61F3" w:rsidP="00C43FA0">
      <w:pPr>
        <w:jc w:val="both"/>
      </w:pPr>
    </w:p>
    <w:p w:rsidR="00C43FA0" w:rsidRPr="00012480" w:rsidRDefault="00C43FA0" w:rsidP="00C43FA0">
      <w:pPr>
        <w:jc w:val="both"/>
      </w:pPr>
      <w:r w:rsidRPr="00012480">
        <w:t xml:space="preserve">Ezzel szemben a kísérletező, avantgárd filmes gyakorlatok a filmben többek között a magasművészetek és a populáris szórakoztató formák közötti átjárhatóságot pillantották meg. Ugyanakkor az avantgárd művészetek elitellenességéből a legritkább esetekben következett a tömegek számára fogyasztható, az önelvű, autonóm műalkotás paradigmáját lebontó, meghaladó és egyben a társadalmi tudatosságot forradalmasító esztétikai gyakorlat megvalósítása (ami pl. a szovjet montázsiskola egyik célkitűzése).  </w:t>
      </w:r>
    </w:p>
    <w:p w:rsidR="00C43FA0" w:rsidRPr="00012480" w:rsidRDefault="00C43FA0" w:rsidP="00C43FA0">
      <w:pPr>
        <w:jc w:val="both"/>
      </w:pPr>
    </w:p>
    <w:p w:rsidR="00C43FA0" w:rsidRPr="00012480" w:rsidRDefault="00C43FA0" w:rsidP="00C43FA0">
      <w:pPr>
        <w:jc w:val="both"/>
      </w:pPr>
      <w:r w:rsidRPr="00012480">
        <w:t xml:space="preserve">A filmes avantgárd első hullámának képviselői (1919-1929) azért is fordultak előszeretettel a filmhez, mivel a film </w:t>
      </w:r>
      <w:r w:rsidRPr="00012480">
        <w:rPr>
          <w:i/>
        </w:rPr>
        <w:t>általában véve</w:t>
      </w:r>
      <w:r w:rsidRPr="00012480">
        <w:t xml:space="preserve"> a </w:t>
      </w:r>
      <w:r w:rsidRPr="00012480">
        <w:rPr>
          <w:i/>
        </w:rPr>
        <w:t>modernitás világtapasztalatá</w:t>
      </w:r>
      <w:r w:rsidRPr="00012480">
        <w:t>nak a kifejeződése és egyben megtapasztalásának, artikulációjának a közege. Ez több aspektusból is elgondolható, ezek közül most kettőt emelünk ki. Először is az időtapasztalat, a lépték, valamint a tárgyakban és terekben ható erők, másodszor a látványosságok kérdésének szintjén vizsgáljuk, hogyan kapcsolódik a film általában a modernitás alaptapasztalatához.</w:t>
      </w:r>
    </w:p>
    <w:p w:rsidR="00333DD2" w:rsidRPr="00012480" w:rsidRDefault="00333DD2" w:rsidP="00C43FA0">
      <w:pPr>
        <w:jc w:val="both"/>
      </w:pPr>
    </w:p>
    <w:p w:rsidR="00333DD2" w:rsidRPr="00012480" w:rsidRDefault="00333DD2" w:rsidP="00C43FA0">
      <w:pPr>
        <w:jc w:val="both"/>
      </w:pPr>
    </w:p>
    <w:p w:rsidR="00333DD2" w:rsidRPr="00012480" w:rsidRDefault="00333DD2" w:rsidP="00C43FA0">
      <w:pPr>
        <w:jc w:val="both"/>
      </w:pPr>
    </w:p>
    <w:p w:rsidR="00333DD2" w:rsidRPr="00012480" w:rsidRDefault="00333DD2" w:rsidP="00C43FA0">
      <w:pPr>
        <w:jc w:val="both"/>
      </w:pPr>
    </w:p>
    <w:p w:rsidR="00333DD2" w:rsidRPr="00012480" w:rsidRDefault="00333DD2" w:rsidP="00C43FA0">
      <w:pPr>
        <w:jc w:val="both"/>
      </w:pPr>
    </w:p>
    <w:p w:rsidR="00333DD2" w:rsidRPr="00012480" w:rsidRDefault="00333DD2" w:rsidP="00C43FA0">
      <w:pPr>
        <w:jc w:val="both"/>
      </w:pPr>
    </w:p>
    <w:p w:rsidR="00333DD2" w:rsidRPr="00012480" w:rsidRDefault="00333DD2" w:rsidP="00C43FA0">
      <w:pPr>
        <w:jc w:val="both"/>
      </w:pPr>
    </w:p>
    <w:p w:rsidR="00333DD2" w:rsidRPr="00012480" w:rsidRDefault="00333DD2" w:rsidP="00C43FA0">
      <w:pPr>
        <w:jc w:val="both"/>
      </w:pPr>
    </w:p>
    <w:p w:rsidR="00333DD2" w:rsidRPr="00012480" w:rsidRDefault="00333DD2" w:rsidP="00C43FA0">
      <w:pPr>
        <w:jc w:val="both"/>
      </w:pPr>
      <w:r w:rsidRPr="00012480">
        <w:rPr>
          <w:b/>
          <w:noProof/>
          <w:lang w:eastAsia="hu-HU"/>
        </w:rPr>
        <mc:AlternateContent>
          <mc:Choice Requires="wps">
            <w:drawing>
              <wp:anchor distT="0" distB="0" distL="91440" distR="91440" simplePos="0" relativeHeight="251675648" behindDoc="0" locked="0" layoutInCell="1" allowOverlap="1" wp14:anchorId="5B90535B" wp14:editId="4ADAC205">
                <wp:simplePos x="0" y="0"/>
                <wp:positionH relativeFrom="margin">
                  <wp:posOffset>43815</wp:posOffset>
                </wp:positionH>
                <wp:positionV relativeFrom="line">
                  <wp:posOffset>247015</wp:posOffset>
                </wp:positionV>
                <wp:extent cx="5806440" cy="1769110"/>
                <wp:effectExtent l="0" t="0" r="3810" b="0"/>
                <wp:wrapSquare wrapText="bothSides"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176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E31" w:rsidRDefault="002F2E31" w:rsidP="008813C6">
                            <w:pPr>
                              <w:pStyle w:val="Idzet"/>
                              <w:pBdr>
                                <w:top w:val="single" w:sz="48" w:space="8" w:color="4F81BD" w:themeColor="accent1"/>
                                <w:bottom w:val="single" w:sz="48" w:space="0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F81BD" w:themeColor="accent1"/>
                                <w:sz w:val="21"/>
                              </w:rPr>
                            </w:pPr>
                            <w:r>
                              <w:rPr>
                                <w:b/>
                              </w:rPr>
                              <w:t>(</w:t>
                            </w:r>
                            <w:r w:rsidRPr="00D75F57">
                              <w:rPr>
                                <w:b/>
                              </w:rPr>
                              <w:t xml:space="preserve">Idő, </w:t>
                            </w:r>
                            <w:r>
                              <w:rPr>
                                <w:b/>
                              </w:rPr>
                              <w:t>tempó, lépték</w:t>
                            </w:r>
                            <w:r w:rsidRPr="00D75F57">
                              <w:rPr>
                                <w:b/>
                              </w:rPr>
                              <w:t>)</w:t>
                            </w:r>
                            <w:r>
                              <w:t xml:space="preserve"> A filmről szóló korai beszámolók egyik gyakran visszatérő témája a relatív sebesség: a film az ember alkotta tárgyaknak (automobilok, vonatok, stb.), a fizikai világnak (a tenger hullámai, a kéményfüst, stb.) és a létezőknek (emberek, lovak, stb.) a felvevőgép által rögzített mozgásai és ezek sebességeinek, relatív mozgásainak összehangolását célozza. A film mozgások temporális összefüggéseinek artikulációjaként – vagyis a létezők relatív mozgásainak differenciális viszonyaként – fordítja le</w:t>
                            </w:r>
                            <w:r w:rsidRPr="0001593B">
                              <w:t xml:space="preserve"> </w:t>
                            </w:r>
                            <w:r>
                              <w:t>az időt.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0535B" id="_x0000_t202" coordsize="21600,21600" o:spt="202" path="m,l,21600r21600,l21600,xe">
                <v:stroke joinstyle="miter"/>
                <v:path gradientshapeok="t" o:connecttype="rect"/>
              </v:shapetype>
              <v:shape id="Szövegdoboz 42" o:spid="_x0000_s1032" type="#_x0000_t202" style="position:absolute;left:0;text-align:left;margin-left:3.45pt;margin-top:19.45pt;width:457.2pt;height:139.3pt;z-index:251675648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" filled="f" stroked="f" strokeweight=".5pt">
                <v:textbox inset="0,7.2pt,0,7.2pt">
                  <w:txbxContent>
                    <w:p w:rsidR="002F2E31" w:rsidRDefault="002F2E31" w:rsidP="008813C6">
                      <w:pPr>
                        <w:pStyle w:val="Idzet"/>
                        <w:pBdr>
                          <w:top w:val="single" w:sz="48" w:space="8" w:color="4F81BD" w:themeColor="accent1"/>
                          <w:bottom w:val="single" w:sz="48" w:space="0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F81BD" w:themeColor="accent1"/>
                          <w:sz w:val="21"/>
                        </w:rPr>
                      </w:pPr>
                      <w:r>
                        <w:rPr>
                          <w:b/>
                        </w:rPr>
                        <w:t>(</w:t>
                      </w:r>
                      <w:r w:rsidRPr="00D75F57">
                        <w:rPr>
                          <w:b/>
                        </w:rPr>
                        <w:t xml:space="preserve">Idő, </w:t>
                      </w:r>
                      <w:r>
                        <w:rPr>
                          <w:b/>
                        </w:rPr>
                        <w:t>tempó, lépték</w:t>
                      </w:r>
                      <w:r w:rsidRPr="00D75F57">
                        <w:rPr>
                          <w:b/>
                        </w:rPr>
                        <w:t>)</w:t>
                      </w:r>
                      <w:r>
                        <w:t xml:space="preserve"> A filmről szóló korai beszámolók egyik gyakran visszatérő témája a relatív sebesség: a film az ember alkotta tárgyaknak (automobilok, vonatok, stb.), a fizikai világnak (a tenger hullámai, a kéményfüst, stb.) és a létezőknek (emberek, lovak, stb.) a felvevőgép által rögzített mozgásai és ezek sebességeinek, relatív mozgásainak összehangolását célozza. A film mozgások temporális összefüggéseinek artikulációjaként – vagyis a létezők relatív mozgásainak differenciális viszonyaként – fordítja le</w:t>
                      </w:r>
                      <w:r w:rsidRPr="0001593B">
                        <w:t xml:space="preserve"> </w:t>
                      </w:r>
                      <w:r>
                        <w:t>az időt.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C43FA0" w:rsidRPr="00012480" w:rsidRDefault="00C43FA0" w:rsidP="00C43FA0">
      <w:pPr>
        <w:jc w:val="both"/>
      </w:pPr>
      <w:r w:rsidRPr="00012480">
        <w:t>E relatív mozgások lefordításának vagy közvetítésének a film által elvégzett munkája egyben a lépték és a méret kérdéseként is jelentkezik: a plánméretek váltakozása, a szuperközelitől a nagytotálig a nézői figyelem más-más tempóját igényli. A plánváltások tempója mint a nézői figyelemmel való időgazdálkodás nem kizárólag dramaturgiai kérdésként jelentkezik, hanem az érzékelés olyan módosult meghatározottságaként, mely egyben a klasszikus műalkotás fogalma által igényelt elmélyülés ellenében hatott.</w:t>
      </w:r>
    </w:p>
    <w:p w:rsidR="00C43FA0" w:rsidRPr="00012480" w:rsidRDefault="00C43FA0" w:rsidP="00C43FA0">
      <w:pPr>
        <w:jc w:val="both"/>
        <w:rPr>
          <w:b/>
        </w:rPr>
      </w:pPr>
    </w:p>
    <w:p w:rsidR="00C43FA0" w:rsidRPr="00012480" w:rsidRDefault="00C43FA0" w:rsidP="00C43FA0">
      <w:pPr>
        <w:jc w:val="both"/>
      </w:pPr>
      <w:r w:rsidRPr="00012480">
        <w:t>Walter Benjamin a filmnek ezt a tapasztalatát a technikai médiumok általános, új hatásaként, a figyelem „szétszóródottságaként” írta le. Benjamin esszéjében ugyanakkor ez nem, vagy nem egyértelműen negatív minősítés. A film által megkövetelt figyelem különbözik attól a formájú elmélyüléstől, amelyet az „auratikus műalkotások” igényelnek, viszont egy új idő- és tértapasztalat készség-szintű begyakorlásának számít, és Benjamin szerint összefonódik új művészeti gyakorlatok igenlésével.</w:t>
      </w:r>
    </w:p>
    <w:p w:rsidR="006171EE" w:rsidRPr="00012480" w:rsidRDefault="006171EE" w:rsidP="00C43FA0">
      <w:pPr>
        <w:jc w:val="both"/>
      </w:pPr>
    </w:p>
    <w:p w:rsidR="006171EE" w:rsidRPr="00012480" w:rsidRDefault="006171EE" w:rsidP="006171EE">
      <w:pPr>
        <w:keepNext/>
        <w:jc w:val="both"/>
      </w:pPr>
      <w:r w:rsidRPr="00012480">
        <w:rPr>
          <w:b/>
          <w:noProof/>
          <w:lang w:eastAsia="hu-HU"/>
        </w:rPr>
        <mc:AlternateContent>
          <mc:Choice Requires="wps">
            <w:drawing>
              <wp:anchor distT="91440" distB="91440" distL="114300" distR="114300" simplePos="0" relativeHeight="251703296" behindDoc="0" locked="0" layoutInCell="0" allowOverlap="1" wp14:anchorId="45520C3D" wp14:editId="77AC5281">
                <wp:simplePos x="0" y="0"/>
                <wp:positionH relativeFrom="page">
                  <wp:posOffset>901700</wp:posOffset>
                </wp:positionH>
                <wp:positionV relativeFrom="margin">
                  <wp:posOffset>4856480</wp:posOffset>
                </wp:positionV>
                <wp:extent cx="2321560" cy="2228850"/>
                <wp:effectExtent l="38100" t="38100" r="97790" b="95250"/>
                <wp:wrapSquare wrapText="bothSides"/>
                <wp:docPr id="13" name="Téglala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21560" cy="2228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E31" w:rsidRPr="00221DBF" w:rsidRDefault="002F2E31" w:rsidP="00C21FE0">
                            <w:r>
                              <w:t xml:space="preserve">Walter Benjamin: A műalkotás a technikai sokszorosíthatóság korában. </w:t>
                            </w:r>
                            <w:r w:rsidRPr="00496107">
                              <w:t>In W</w:t>
                            </w:r>
                            <w:r>
                              <w:t xml:space="preserve">alter Benjamin: </w:t>
                            </w:r>
                            <w:r w:rsidRPr="00496107">
                              <w:rPr>
                                <w:i/>
                              </w:rPr>
                              <w:t>Kommentár és prófécia</w:t>
                            </w:r>
                            <w:r w:rsidRPr="00496107">
                              <w:t xml:space="preserve">. Gondolat, Budapest, 1969. 301–334. URL: </w:t>
                            </w:r>
                            <w:hyperlink r:id="rId20" w:history="1">
                              <w:r w:rsidRPr="00646DCD">
                                <w:rPr>
                                  <w:rStyle w:val="Hiperhivatkozs"/>
                                </w:rPr>
                                <w:t>http://www.intermedia.c3.hu/mszovgy1/benjamin.htm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2F2E31" w:rsidRDefault="002F2E31" w:rsidP="008813C6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20C3D" id="_x0000_s1033" style="position:absolute;left:0;text-align:left;margin-left:71pt;margin-top:382.4pt;width:182.8pt;height:175.5pt;flip:x;z-index:25170329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" o:allowincell="f" fillcolor="#4f81bd" stroked="f" strokeweight="1.5pt">
                <v:shadow on="t" color="black" opacity="26214f" origin="-.5,-.5" offset=".74836mm,.74836mm"/>
                <v:textbox inset="4mm,4mm,4mm,4mm">
                  <w:txbxContent>
                    <w:p w:rsidR="002F2E31" w:rsidRPr="00221DBF" w:rsidRDefault="002F2E31" w:rsidP="00C21FE0">
                      <w:r>
                        <w:t xml:space="preserve">Walter Benjamin: A műalkotás a technikai sokszorosíthatóság korában. </w:t>
                      </w:r>
                      <w:r w:rsidRPr="00496107">
                        <w:t>In W</w:t>
                      </w:r>
                      <w:r>
                        <w:t xml:space="preserve">alter Benjamin: </w:t>
                      </w:r>
                      <w:r w:rsidRPr="00496107">
                        <w:rPr>
                          <w:i/>
                        </w:rPr>
                        <w:t>Kommentár és prófécia</w:t>
                      </w:r>
                      <w:r w:rsidRPr="00496107">
                        <w:t xml:space="preserve">. Gondolat, Budapest, 1969. 301–334. URL: </w:t>
                      </w:r>
                      <w:hyperlink r:id="rId21" w:history="1">
                        <w:r w:rsidRPr="00646DCD">
                          <w:rPr>
                            <w:rStyle w:val="Hiperhivatkozs"/>
                          </w:rPr>
                          <w:t>http://www.intermedia.c3.hu/mszovgy1/benjamin.htm</w:t>
                        </w:r>
                      </w:hyperlink>
                      <w:r>
                        <w:t xml:space="preserve"> </w:t>
                      </w:r>
                    </w:p>
                    <w:p w:rsidR="002F2E31" w:rsidRDefault="002F2E31" w:rsidP="008813C6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Pr="00012480">
        <w:rPr>
          <w:noProof/>
          <w:lang w:eastAsia="hu-HU"/>
        </w:rPr>
        <w:drawing>
          <wp:inline distT="0" distB="0" distL="0" distR="0" wp14:anchorId="28E6109B" wp14:editId="1D17D9F6">
            <wp:extent cx="1621356" cy="2232562"/>
            <wp:effectExtent l="38100" t="38100" r="93345" b="92075"/>
            <wp:docPr id="2" name="Kép 2" descr="KÃ©ptalÃ¡lat a kÃ¶vetkezÅre: âWalter Benjamin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Ã©ptalÃ¡lat a kÃ¶vetkezÅre: âWalter Benjaminâ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79" cy="22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13C6" w:rsidRPr="00012480" w:rsidRDefault="006171EE" w:rsidP="006171EE">
      <w:pPr>
        <w:pStyle w:val="Kpalrs"/>
      </w:pPr>
      <w:r w:rsidRPr="00012480">
        <w:t>Walter Benjamin (1892–1940)</w:t>
      </w:r>
    </w:p>
    <w:p w:rsidR="008813C6" w:rsidRPr="00012480" w:rsidRDefault="008813C6" w:rsidP="00C43FA0">
      <w:pPr>
        <w:jc w:val="both"/>
      </w:pPr>
    </w:p>
    <w:p w:rsidR="00C43FA0" w:rsidRPr="00012480" w:rsidRDefault="00C43FA0" w:rsidP="00C43FA0">
      <w:pPr>
        <w:jc w:val="both"/>
        <w:rPr>
          <w:b/>
        </w:rPr>
      </w:pPr>
    </w:p>
    <w:p w:rsidR="00C43FA0" w:rsidRPr="00012480" w:rsidRDefault="00C43FA0" w:rsidP="00C43FA0">
      <w:pPr>
        <w:jc w:val="both"/>
      </w:pPr>
    </w:p>
    <w:p w:rsidR="008813C6" w:rsidRPr="00012480" w:rsidRDefault="008813C6" w:rsidP="00C43FA0">
      <w:pPr>
        <w:jc w:val="both"/>
      </w:pPr>
    </w:p>
    <w:p w:rsidR="008813C6" w:rsidRPr="00012480" w:rsidRDefault="008813C6" w:rsidP="00C43FA0">
      <w:pPr>
        <w:jc w:val="both"/>
      </w:pPr>
    </w:p>
    <w:p w:rsidR="008813C6" w:rsidRPr="00012480" w:rsidRDefault="008813C6" w:rsidP="00C43FA0">
      <w:pPr>
        <w:jc w:val="both"/>
      </w:pPr>
    </w:p>
    <w:p w:rsidR="008813C6" w:rsidRPr="00012480" w:rsidRDefault="008813C6" w:rsidP="00C43FA0">
      <w:pPr>
        <w:jc w:val="both"/>
      </w:pPr>
    </w:p>
    <w:p w:rsidR="008813C6" w:rsidRPr="00012480" w:rsidRDefault="008813C6" w:rsidP="00C43FA0">
      <w:pPr>
        <w:jc w:val="both"/>
      </w:pPr>
    </w:p>
    <w:p w:rsidR="008813C6" w:rsidRDefault="008813C6" w:rsidP="00C43FA0">
      <w:pPr>
        <w:jc w:val="both"/>
      </w:pPr>
    </w:p>
    <w:p w:rsidR="00C741D3" w:rsidRPr="00012480" w:rsidRDefault="00C741D3" w:rsidP="00C43FA0">
      <w:pPr>
        <w:jc w:val="both"/>
      </w:pPr>
    </w:p>
    <w:p w:rsidR="00C43FA0" w:rsidRDefault="00C43FA0" w:rsidP="00C43FA0">
      <w:pPr>
        <w:jc w:val="both"/>
      </w:pPr>
      <w:r w:rsidRPr="00012480">
        <w:t xml:space="preserve">Nem véletlen az a gyakorta megfogalmazott tézis, hogy a film megjelenését követően minden korábbi cselekvési teret és gyakorlatot szükségszerűen lassúként érzékeltek. A </w:t>
      </w:r>
      <w:r w:rsidRPr="00012480">
        <w:rPr>
          <w:i/>
        </w:rPr>
        <w:t xml:space="preserve">Háború és béke </w:t>
      </w:r>
      <w:r w:rsidRPr="00012480">
        <w:t xml:space="preserve">nem terjengős, ahogy </w:t>
      </w:r>
      <w:r w:rsidRPr="00012480">
        <w:rPr>
          <w:i/>
        </w:rPr>
        <w:t>Az eltűnt idő nyomában</w:t>
      </w:r>
      <w:r w:rsidRPr="00012480">
        <w:t xml:space="preserve"> sem tekinthető annak. De kétségtelenül „lassúnak” számítanak, ha azokhoz az észlelési </w:t>
      </w:r>
      <w:r w:rsidR="002E46BD" w:rsidRPr="00012480">
        <w:rPr>
          <w:b/>
          <w:noProof/>
          <w:lang w:eastAsia="hu-HU"/>
        </w:rPr>
        <mc:AlternateContent>
          <mc:Choice Requires="wps">
            <w:drawing>
              <wp:anchor distT="0" distB="0" distL="91440" distR="91440" simplePos="0" relativeHeight="251681792" behindDoc="0" locked="0" layoutInCell="1" allowOverlap="1" wp14:anchorId="48AA146F" wp14:editId="3FDEB539">
                <wp:simplePos x="0" y="0"/>
                <wp:positionH relativeFrom="margin">
                  <wp:posOffset>-55245</wp:posOffset>
                </wp:positionH>
                <wp:positionV relativeFrom="line">
                  <wp:posOffset>410210</wp:posOffset>
                </wp:positionV>
                <wp:extent cx="5836285" cy="1181100"/>
                <wp:effectExtent l="0" t="0" r="12065" b="0"/>
                <wp:wrapSquare wrapText="bothSides"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8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F2E31" w:rsidRPr="008813C6" w:rsidRDefault="002F2E31" w:rsidP="00E140CA">
                            <w:pPr>
                              <w:pStyle w:val="Idzet"/>
                              <w:pBdr>
                                <w:top w:val="single" w:sz="48" w:space="7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F81BD" w:themeColor="accent1"/>
                              </w:rPr>
                            </w:pPr>
                            <w:r w:rsidRPr="008813C6">
                              <w:rPr>
                                <w:b/>
                              </w:rPr>
                              <w:t>(</w:t>
                            </w:r>
                            <w:r w:rsidRPr="00540BB7">
                              <w:rPr>
                                <w:b/>
                                <w:i w:val="0"/>
                              </w:rPr>
                              <w:t>Látványosság</w:t>
                            </w:r>
                            <w:r w:rsidRPr="008813C6">
                              <w:t xml:space="preserve">) A huszadik század utolsó harmadától kezdődő vizsgálatok (pl. Guy Debord, Laura Mulvey) egyik meghatározó felismerésének és vizsgálati terepének számított a </w:t>
                            </w:r>
                            <w:r w:rsidRPr="00540BB7">
                              <w:t>látványosságként</w:t>
                            </w:r>
                            <w:r w:rsidRPr="008813C6">
                              <w:t xml:space="preserve"> („attrakcióként”) értett film.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146F" id="Szövegdoboz 41" o:spid="_x0000_s1034" type="#_x0000_t202" style="position:absolute;left:0;text-align:left;margin-left:-4.35pt;margin-top:32.3pt;width:459.55pt;height:93pt;z-index:25168179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" filled="f" stroked="f" strokeweight=".5pt">
                <v:textbox inset="0,7.2pt,0,7.2pt">
                  <w:txbxContent>
                    <w:p w:rsidR="002F2E31" w:rsidRPr="008813C6" w:rsidRDefault="002F2E31" w:rsidP="00E140CA">
                      <w:pPr>
                        <w:pStyle w:val="Idzet"/>
                        <w:pBdr>
                          <w:top w:val="single" w:sz="48" w:space="7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F81BD" w:themeColor="accent1"/>
                        </w:rPr>
                      </w:pPr>
                      <w:r w:rsidRPr="008813C6">
                        <w:rPr>
                          <w:b/>
                        </w:rPr>
                        <w:t>(</w:t>
                      </w:r>
                      <w:r w:rsidRPr="00540BB7">
                        <w:rPr>
                          <w:b/>
                          <w:i w:val="0"/>
                        </w:rPr>
                        <w:t>Látványosság</w:t>
                      </w:r>
                      <w:r w:rsidRPr="008813C6">
                        <w:t xml:space="preserve">) A huszadik század utolsó harmadától kezdődő vizsgálatok (pl. Guy Debord, Laura Mulvey) egyik meghatározó felismerésének és vizsgálati terepének számított a </w:t>
                      </w:r>
                      <w:r w:rsidRPr="00540BB7">
                        <w:t>látványosságként</w:t>
                      </w:r>
                      <w:r w:rsidRPr="008813C6">
                        <w:t xml:space="preserve"> („attrakcióként”) értett film.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Pr="00012480">
        <w:t>sematizmusokhoz viszonyítjuk, amelyeket a technikai médiumok és különösen a film hozott létre.</w:t>
      </w:r>
    </w:p>
    <w:p w:rsidR="002E46BD" w:rsidRPr="00012480" w:rsidRDefault="002E46BD" w:rsidP="00C43FA0">
      <w:pPr>
        <w:jc w:val="both"/>
      </w:pPr>
    </w:p>
    <w:p w:rsidR="00C43FA0" w:rsidRPr="00012480" w:rsidRDefault="00C43FA0" w:rsidP="00C43FA0">
      <w:pPr>
        <w:jc w:val="both"/>
      </w:pPr>
      <w:r w:rsidRPr="00012480">
        <w:t>A filmnek megjelenésétől kezdődően igen sok használati módja volt: katonai-hadászati, tudományos, oktatói, tréningező, propagandisztikus, stb. Mégis, idővel központi és meghatározó paradigmájává az elbeszélő játékfilm vált. Hozzávetőlegesen már az 1910-es évekre kialakultak azok az alapvető szerkesztési eljárások, a plánokra bontás, a mozgásirányok, a valamire irányuló cselekvés és tárgyának összekapcsolása, a párhuzamos helyszínek metonimikus vagy metaforikus egymásra vonatkoztatása stb., egyszóval a narratív kontinuitás kialakításának dramaturgiai és vizuális formái, amelyek mindmáig döntően meghatározzák a film elbeszélői szerkezetét. Ezt nevezi a filmtudományos köznyelv „klasszikus kontinuitásnak”, és hozzávetőlegesen a tizenkilencedik századi regény elbeszélői gyakorlatának kiterjesztett és módosított folytatását értik alatta.</w:t>
      </w:r>
    </w:p>
    <w:p w:rsidR="00C43FA0" w:rsidRPr="00012480" w:rsidRDefault="00C43FA0" w:rsidP="00C43FA0">
      <w:pPr>
        <w:jc w:val="both"/>
      </w:pPr>
    </w:p>
    <w:p w:rsidR="00C43FA0" w:rsidRPr="00012480" w:rsidRDefault="00C43FA0" w:rsidP="00C43FA0">
      <w:pPr>
        <w:jc w:val="both"/>
      </w:pPr>
      <w:r w:rsidRPr="00012480">
        <w:t>A narratív integrációnak ezt a gyakorlatát megelőzően viszont, így érvelnek a korai mozi kutatói, egyáltalán nem volt egyértelmű, hogy az elbeszélő játékfilm lesz a film meghatározó paradigmája.  Elsősorban azért nem, mert a vásári szórakoztatás formájaként lenyűgöző és figyelmet magához vonzó kulturális gyakorlatként működött. A film a revühöz, a cirkuszhoz, a varietéhez hasonló tömegszórakoztatásként intézményesült a mozgókép első 10-15 évében, melynek középpontjában az akár minden narratív vonatkozás nélküli látvány állt, függetlenül attól, hogy trükkfelvételről, katonai-politikai nevezetességeket mutató felvételekről vagy hétköznapi jelenségek lefilmezéséről van-e szó. A narratív értelemben egymáshoz gyakran lazán vagy egyáltalán nem kapcsolódó felvételek sorozatában a nézőket értelemszerűen nem a történetmondás elsőbbsége nyűgözte le, hanem a látvány fizikalitása, az elemezhetővé és átélhetővé vált (objektív vagy fiktív) mozgásviszonyok feltárulkozása.</w:t>
      </w:r>
    </w:p>
    <w:p w:rsidR="00C21FE0" w:rsidRPr="00012480" w:rsidRDefault="00C21FE0" w:rsidP="00C43FA0">
      <w:pPr>
        <w:jc w:val="both"/>
      </w:pPr>
    </w:p>
    <w:p w:rsidR="002E46BD" w:rsidRDefault="002E46BD" w:rsidP="00C43FA0">
      <w:pPr>
        <w:jc w:val="both"/>
      </w:pPr>
    </w:p>
    <w:p w:rsidR="00C43FA0" w:rsidRPr="00012480" w:rsidRDefault="00C741D3" w:rsidP="00C43FA0">
      <w:pPr>
        <w:jc w:val="both"/>
      </w:pPr>
      <w:r w:rsidRPr="00012480">
        <w:rPr>
          <w:b/>
          <w:noProof/>
          <w:lang w:eastAsia="hu-HU"/>
        </w:rPr>
        <mc:AlternateContent>
          <mc:Choice Requires="wps">
            <w:drawing>
              <wp:anchor distT="91440" distB="91440" distL="114300" distR="114300" simplePos="0" relativeHeight="251705344" behindDoc="0" locked="0" layoutInCell="0" allowOverlap="1" wp14:anchorId="144E856F" wp14:editId="2361C2AD">
                <wp:simplePos x="0" y="0"/>
                <wp:positionH relativeFrom="page">
                  <wp:posOffset>812800</wp:posOffset>
                </wp:positionH>
                <wp:positionV relativeFrom="margin">
                  <wp:posOffset>7231380</wp:posOffset>
                </wp:positionV>
                <wp:extent cx="2321560" cy="1290955"/>
                <wp:effectExtent l="38100" t="38100" r="97790" b="99695"/>
                <wp:wrapSquare wrapText="bothSides"/>
                <wp:docPr id="14" name="Téglala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21560" cy="12909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E31" w:rsidRPr="008C2888" w:rsidRDefault="002F2E31" w:rsidP="00C21FE0">
                            <w:pPr>
                              <w:jc w:val="both"/>
                            </w:pPr>
                            <w:r w:rsidRPr="008C2888">
                              <w:t xml:space="preserve">Tom Gunning: „Now you see it, now you don’t.” The Temporality of the Cinema of Attractions. </w:t>
                            </w:r>
                            <w:r w:rsidRPr="008C2888">
                              <w:rPr>
                                <w:i/>
                              </w:rPr>
                              <w:t>Velvet Light Trap</w:t>
                            </w:r>
                            <w:r w:rsidRPr="008C2888">
                              <w:t>, 1993/2.</w:t>
                            </w:r>
                          </w:p>
                          <w:p w:rsidR="002F2E31" w:rsidRDefault="002F2E31" w:rsidP="00C21FE0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E856F" id="_x0000_s1035" style="position:absolute;left:0;text-align:left;margin-left:64pt;margin-top:569.4pt;width:182.8pt;height:101.65pt;flip:x;z-index:25170534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" o:allowincell="f" fillcolor="#4f81bd" stroked="f" strokeweight="1.5pt">
                <v:shadow on="t" color="black" opacity="26214f" origin="-.5,-.5" offset=".74836mm,.74836mm"/>
                <v:textbox inset="4mm,4mm,4mm,4mm">
                  <w:txbxContent>
                    <w:p w:rsidR="002F2E31" w:rsidRPr="008C2888" w:rsidRDefault="002F2E31" w:rsidP="00C21FE0">
                      <w:pPr>
                        <w:jc w:val="both"/>
                      </w:pPr>
                      <w:r w:rsidRPr="008C2888">
                        <w:t xml:space="preserve">Tom Gunning: „Now you see it, now you don’t.” The Temporality of the Cinema of Attractions. </w:t>
                      </w:r>
                      <w:r w:rsidRPr="008C2888">
                        <w:rPr>
                          <w:i/>
                        </w:rPr>
                        <w:t>Velvet Light Trap</w:t>
                      </w:r>
                      <w:r w:rsidRPr="008C2888">
                        <w:t>, 1993/2.</w:t>
                      </w:r>
                    </w:p>
                    <w:p w:rsidR="002F2E31" w:rsidRDefault="002F2E31" w:rsidP="00C21FE0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C43FA0" w:rsidRPr="00012480">
        <w:t>Az elsődleges látvány nyújtotta élvezet forrása többféle lehet. Vivian Sobchack egy tanulmányában („Belevágni”: techné, phüszisz, poiészisz és a lassítás attrakciói) ezt Martin Heideggertől kölcsönzött fogalmak segítségével írja le.</w:t>
      </w:r>
      <w:r w:rsidR="00540BB7" w:rsidRPr="00012480">
        <w:t xml:space="preserve"> </w:t>
      </w:r>
    </w:p>
    <w:p w:rsidR="00C43FA0" w:rsidRPr="00012480" w:rsidRDefault="00C43FA0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C43FA0" w:rsidRPr="00012480" w:rsidRDefault="001E47BB" w:rsidP="00C43FA0">
      <w:pPr>
        <w:jc w:val="both"/>
      </w:pPr>
      <w:r w:rsidRPr="00012480">
        <w:rPr>
          <w:b/>
          <w:noProof/>
          <w:lang w:eastAsia="hu-HU"/>
        </w:rPr>
        <mc:AlternateContent>
          <mc:Choice Requires="wps">
            <w:drawing>
              <wp:anchor distT="91440" distB="91440" distL="114300" distR="114300" simplePos="0" relativeHeight="251707392" behindDoc="0" locked="0" layoutInCell="0" allowOverlap="1" wp14:anchorId="7C503799" wp14:editId="2C71E6D6">
                <wp:simplePos x="0" y="0"/>
                <wp:positionH relativeFrom="page">
                  <wp:posOffset>894715</wp:posOffset>
                </wp:positionH>
                <wp:positionV relativeFrom="margin">
                  <wp:posOffset>1243330</wp:posOffset>
                </wp:positionV>
                <wp:extent cx="2054225" cy="1961515"/>
                <wp:effectExtent l="38100" t="38100" r="98425" b="95885"/>
                <wp:wrapSquare wrapText="bothSides"/>
                <wp:docPr id="15" name="Téglala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54225" cy="196151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E31" w:rsidRPr="00540BB7" w:rsidRDefault="002F2E31" w:rsidP="00540BB7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540BB7">
                              <w:rPr>
                                <w:sz w:val="22"/>
                                <w:szCs w:val="22"/>
                              </w:rPr>
                              <w:t xml:space="preserve">Vivian Sobchack: „Belevágni”: techné, phüszisz, poiészisz és a lassítás attrakciói. </w:t>
                            </w:r>
                            <w:r w:rsidRPr="00540BB7">
                              <w:rPr>
                                <w:i/>
                                <w:sz w:val="22"/>
                                <w:szCs w:val="22"/>
                              </w:rPr>
                              <w:t>Apertúra</w:t>
                            </w:r>
                            <w:r w:rsidRPr="00540BB7">
                              <w:rPr>
                                <w:sz w:val="22"/>
                                <w:szCs w:val="22"/>
                              </w:rPr>
                              <w:t xml:space="preserve">, 2013. ősz. Ford. Füzi Izabella és Hrivnák Anita. URL: </w:t>
                            </w:r>
                            <w:hyperlink r:id="rId23" w:history="1">
                              <w:r w:rsidRPr="00540BB7">
                                <w:rPr>
                                  <w:rStyle w:val="Hiperhivatkozs"/>
                                  <w:sz w:val="22"/>
                                  <w:szCs w:val="22"/>
                                </w:rPr>
                                <w:t>http://uj.apertura.hu/2013/osz/sobchack-belevagni-techne-phuszisz-poieszisz-es-a-lassitas-attrakcioi/</w:t>
                              </w:r>
                            </w:hyperlink>
                          </w:p>
                          <w:p w:rsidR="002F2E31" w:rsidRDefault="002F2E31" w:rsidP="00540BB7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03799" id="_x0000_s1036" style="position:absolute;left:0;text-align:left;margin-left:70.45pt;margin-top:97.9pt;width:161.75pt;height:154.45pt;flip:x;z-index:25170739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" o:allowincell="f" fillcolor="#4f81bd" stroked="f" strokeweight="1.5pt">
                <v:shadow on="t" color="black" opacity="26214f" origin="-.5,-.5" offset=".74836mm,.74836mm"/>
                <v:textbox inset="4mm,4mm,4mm,4mm">
                  <w:txbxContent>
                    <w:p w:rsidR="002F2E31" w:rsidRPr="00540BB7" w:rsidRDefault="002F2E31" w:rsidP="00540BB7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540BB7">
                        <w:rPr>
                          <w:sz w:val="22"/>
                          <w:szCs w:val="22"/>
                        </w:rPr>
                        <w:t xml:space="preserve">Vivian Sobchack: „Belevágni”: techné, phüszisz, poiészisz és a lassítás attrakciói. </w:t>
                      </w:r>
                      <w:r w:rsidRPr="00540BB7">
                        <w:rPr>
                          <w:i/>
                          <w:sz w:val="22"/>
                          <w:szCs w:val="22"/>
                        </w:rPr>
                        <w:t>Apertúra</w:t>
                      </w:r>
                      <w:r w:rsidRPr="00540BB7">
                        <w:rPr>
                          <w:sz w:val="22"/>
                          <w:szCs w:val="22"/>
                        </w:rPr>
                        <w:t xml:space="preserve">, 2013. ősz. Ford. Füzi Izabella és Hrivnák Anita. URL: </w:t>
                      </w:r>
                      <w:hyperlink r:id="rId24" w:history="1">
                        <w:r w:rsidRPr="00540BB7">
                          <w:rPr>
                            <w:rStyle w:val="Hiperhivatkozs"/>
                            <w:sz w:val="22"/>
                            <w:szCs w:val="22"/>
                          </w:rPr>
                          <w:t>http://uj.apertura.hu/2013/osz/sobchack-belevagni-techne-phuszisz-poieszisz-es-a-lassitas-attrakcioi/</w:t>
                        </w:r>
                      </w:hyperlink>
                    </w:p>
                    <w:p w:rsidR="002F2E31" w:rsidRDefault="002F2E31" w:rsidP="00540BB7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C43FA0" w:rsidRPr="00012480">
        <w:t>Szerinte a film (a korai film kicsit másként ugyan, mint a kortárs digitális filmek) az emberi szem által nem érzékelhető sebességű és léptékű mikro- és makromozgásokat, a világ alkotó feltárulását mutatja, amit a film technikai apparátusa közvetít. A világ közvetlensége ebben a közvetítettségben tárul fel, ahogy a világ a technika általi elrendezettségében válik közvetlenül érzékelhetővé.</w:t>
      </w:r>
    </w:p>
    <w:p w:rsidR="00C43FA0" w:rsidRPr="00012480" w:rsidRDefault="00C43FA0" w:rsidP="00C43FA0">
      <w:pPr>
        <w:jc w:val="both"/>
      </w:pPr>
    </w:p>
    <w:p w:rsidR="00540BB7" w:rsidRPr="00012480" w:rsidRDefault="00540BB7" w:rsidP="00C43FA0">
      <w:pPr>
        <w:jc w:val="both"/>
      </w:pPr>
    </w:p>
    <w:p w:rsidR="00735408" w:rsidRPr="00012480" w:rsidRDefault="001E47BB" w:rsidP="00C43FA0">
      <w:pPr>
        <w:jc w:val="both"/>
        <w:rPr>
          <w:sz w:val="19"/>
          <w:szCs w:val="19"/>
        </w:rPr>
      </w:pPr>
      <w:r w:rsidRPr="00012480">
        <w:rPr>
          <w:noProof/>
          <w:sz w:val="19"/>
          <w:szCs w:val="19"/>
          <w:lang w:eastAsia="hu-HU"/>
        </w:rPr>
        <w:drawing>
          <wp:inline distT="0" distB="0" distL="0" distR="0" wp14:anchorId="28B17C21" wp14:editId="3BF3D667">
            <wp:extent cx="3509159" cy="2042556"/>
            <wp:effectExtent l="0" t="0" r="0" b="0"/>
            <wp:docPr id="16" name="Kép 16" descr="KÃ©p_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Ã©p_1-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07" cy="20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BB" w:rsidRPr="00012480" w:rsidRDefault="001E47BB" w:rsidP="001E47BB">
      <w:pPr>
        <w:pStyle w:val="Kpalrs"/>
        <w:ind w:firstLine="708"/>
        <w:jc w:val="center"/>
        <w:rPr>
          <w:b w:val="0"/>
          <w:sz w:val="19"/>
          <w:szCs w:val="19"/>
        </w:rPr>
      </w:pPr>
      <w:r w:rsidRPr="00012480">
        <w:rPr>
          <w:b w:val="0"/>
          <w:bCs w:val="0"/>
          <w:color w:val="auto"/>
          <w:sz w:val="19"/>
          <w:szCs w:val="19"/>
        </w:rPr>
        <w:t xml:space="preserve"> </w:t>
      </w:r>
      <w:r w:rsidRPr="00012480">
        <w:rPr>
          <w:sz w:val="19"/>
          <w:szCs w:val="19"/>
        </w:rPr>
        <w:t xml:space="preserve">     </w:t>
      </w:r>
      <w:r w:rsidRPr="00012480">
        <w:rPr>
          <w:b w:val="0"/>
          <w:i/>
          <w:sz w:val="19"/>
          <w:szCs w:val="19"/>
        </w:rPr>
        <w:t>Hős</w:t>
      </w:r>
      <w:r w:rsidRPr="00012480">
        <w:rPr>
          <w:b w:val="0"/>
          <w:sz w:val="19"/>
          <w:szCs w:val="19"/>
        </w:rPr>
        <w:t xml:space="preserve"> (Ying Xiong. Yimou Zhang, 2002)</w:t>
      </w:r>
    </w:p>
    <w:p w:rsidR="00C43FA0" w:rsidRPr="00012480" w:rsidRDefault="00C43FA0" w:rsidP="00C43FA0">
      <w:pPr>
        <w:jc w:val="both"/>
      </w:pPr>
      <w:r w:rsidRPr="00012480">
        <w:t xml:space="preserve">A lehengerlő látványosság nem feltétlenül valami kitüntetettre és ritkán látottra vonatkozik, hanem általában a világ bármilyen típusú, természetét tekintve alkotó feltárulkozásának (ahol az „alkotó” jelleg a heideggeri „poiészisz” egyszerűsített fordítása) és egyben a látás antropológiai korlátozottságának, határoltságának is a közvetett megmutatkozására. Sobchack példái a kortárs digitális trükkfilmekből származnak, ahol nem a gyorsítás, hanem éppenséggel a szuperlassú („bullet-time”) felvételek, a fizikai világ szabad szemmel nem észlelhető változásai, történések mikrorészletei jelennek meg látványosságként. A jelenségek részletes láthatóvá válása és tempójának kiterjesztése – messze az emberi érzékelés határain túlra – válik a világ esztétikai jelenségként való </w:t>
      </w:r>
      <w:r w:rsidR="002E46BD">
        <w:t xml:space="preserve">megtapasztalásának kihívásává. </w:t>
      </w:r>
    </w:p>
    <w:p w:rsidR="00E60649" w:rsidRPr="00012480" w:rsidRDefault="00C43FA0" w:rsidP="00C43FA0">
      <w:pPr>
        <w:jc w:val="both"/>
      </w:pPr>
      <w:r w:rsidRPr="00012480">
        <w:t>A világnak a technikai reprodukció által végrehajtott esztétikai feltárásához tartozik még a tárgyak „átalakítása”: a szokatlan használat és megjelenés révén új, ebben a formában nem elgondolható és megtapasztalható vitális energiák szabadulnak fel.</w:t>
      </w:r>
    </w:p>
    <w:p w:rsidR="00E60649" w:rsidRPr="00012480" w:rsidRDefault="002E46BD" w:rsidP="00C43FA0">
      <w:pPr>
        <w:jc w:val="both"/>
      </w:pPr>
      <w:r w:rsidRPr="000124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6BE1329D" wp14:editId="395FA506">
                <wp:simplePos x="0" y="0"/>
                <wp:positionH relativeFrom="margin">
                  <wp:posOffset>14605</wp:posOffset>
                </wp:positionH>
                <wp:positionV relativeFrom="margin">
                  <wp:posOffset>6596380</wp:posOffset>
                </wp:positionV>
                <wp:extent cx="5353050" cy="2165350"/>
                <wp:effectExtent l="19050" t="19050" r="19050" b="25400"/>
                <wp:wrapSquare wrapText="bothSides"/>
                <wp:docPr id="48" name="Alakza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0" cy="2165350"/>
                        </a:xfrm>
                        <a:prstGeom prst="roundRect">
                          <a:avLst>
                            <a:gd name="adj" fmla="val 4287"/>
                          </a:avLst>
                        </a:prstGeom>
                        <a:ln w="28575"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E31" w:rsidRPr="002E46BD" w:rsidRDefault="002F2E31" w:rsidP="00E60649">
                            <w:pPr>
                              <w:jc w:val="both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 w:rsidRPr="002E46BD">
                              <w:rPr>
                                <w:b/>
                                <w:sz w:val="19"/>
                                <w:szCs w:val="19"/>
                              </w:rPr>
                              <w:t xml:space="preserve">D. N. Rodowick </w:t>
                            </w:r>
                          </w:p>
                          <w:p w:rsidR="002F2E31" w:rsidRPr="002E46BD" w:rsidRDefault="002F2E31" w:rsidP="00E60649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F2E31" w:rsidRPr="002E46BD" w:rsidRDefault="002F2E31" w:rsidP="00E60649">
                            <w:pPr>
                              <w:jc w:val="both"/>
                              <w:rPr>
                                <w:i/>
                                <w:sz w:val="19"/>
                                <w:szCs w:val="19"/>
                              </w:rPr>
                            </w:pPr>
                            <w:r w:rsidRPr="002E46BD">
                              <w:rPr>
                                <w:i/>
                                <w:sz w:val="19"/>
                                <w:szCs w:val="19"/>
                              </w:rPr>
                              <w:t>„A szürrealista mozinak az volt a nagy felfedezése, hogy bemutatta a szokatlan kontextusba áthelyezett hétköznapi tárgyak kísértetiességét, akár a </w:t>
                            </w:r>
                            <w:r w:rsidRPr="002E46BD">
                              <w:rPr>
                                <w:i/>
                                <w:iCs/>
                                <w:sz w:val="19"/>
                                <w:szCs w:val="19"/>
                              </w:rPr>
                              <w:t>fotogénia </w:t>
                            </w:r>
                            <w:r w:rsidRPr="002E46BD">
                              <w:rPr>
                                <w:i/>
                                <w:sz w:val="19"/>
                                <w:szCs w:val="19"/>
                              </w:rPr>
                              <w:t>– a bekeretezés és lefényképezés aktusa –, akár a színrevitel és szerkesztés révén. A fénykép és a film a szürrealistákat a szuggesztív hatalmukkal bűvölték el, ahogy a hétköznapiként megtapasztalt tárgyakban rejtett, kísérteties és nem felismert erők hatnak. A fotografikus okozás e hatás kiváltásának fontos eszköze volt, mint a köznapinak a szokatlan kontextusokba vagy kombinációkba való kivetítése, ahogyan a szürrealista tárgyak létrehozása is gyakran hétköznapi eszközök átalakulását feltételezte: mint Marcel Duchamp ready-made-jei vagy Man Ray vasalói, amelyekre tűk vannak szerelve, vagy Meret Oppenheim szőrmés teáscsészéi.”</w:t>
                            </w:r>
                          </w:p>
                          <w:p w:rsidR="002F2E31" w:rsidRPr="002E46BD" w:rsidRDefault="002F2E31" w:rsidP="00E60649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  <w:r w:rsidRPr="002E46BD">
                              <w:rPr>
                                <w:sz w:val="19"/>
                                <w:szCs w:val="19"/>
                              </w:rPr>
                              <w:t xml:space="preserve">(D.N. Rodowick: Fejezetek a film virtuális életéből. Ford. Török Ervin. </w:t>
                            </w:r>
                            <w:r w:rsidRPr="002E46BD">
                              <w:rPr>
                                <w:i/>
                                <w:sz w:val="19"/>
                                <w:szCs w:val="19"/>
                              </w:rPr>
                              <w:t>Apertúra</w:t>
                            </w:r>
                            <w:r w:rsidRPr="002E46BD">
                              <w:rPr>
                                <w:sz w:val="19"/>
                                <w:szCs w:val="19"/>
                              </w:rPr>
                              <w:t xml:space="preserve">, 2018. tavasz. URL: </w:t>
                            </w:r>
                            <w:hyperlink r:id="rId26" w:history="1">
                              <w:r w:rsidRPr="002E46BD">
                                <w:rPr>
                                  <w:rStyle w:val="Hiperhivatkozs"/>
                                  <w:sz w:val="19"/>
                                  <w:szCs w:val="19"/>
                                </w:rPr>
                                <w:t>http://uj.apertura.hu/2018/tavasz/rodowick-fejezetek-a-film-virtualis-eletebol/</w:t>
                              </w:r>
                            </w:hyperlink>
                            <w:r w:rsidRPr="002E46BD">
                              <w:rPr>
                                <w:sz w:val="19"/>
                                <w:szCs w:val="19"/>
                              </w:rPr>
                              <w:t xml:space="preserve">) </w:t>
                            </w:r>
                          </w:p>
                          <w:p w:rsidR="002F2E31" w:rsidRPr="002E46BD" w:rsidRDefault="002F2E31" w:rsidP="00E60649">
                            <w:pPr>
                              <w:jc w:val="both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2F2E31" w:rsidRDefault="002F2E31" w:rsidP="00E60649">
                            <w:pPr>
                              <w:pBdr>
                                <w:top w:val="single" w:sz="24" w:space="5" w:color="B3CC82" w:themeColor="accent3" w:themeTint="BF"/>
                                <w:between w:val="single" w:sz="24" w:space="5" w:color="B3CC82" w:themeColor="accent3" w:themeTint="BF"/>
                              </w:pBdr>
                              <w:spacing w:after="120"/>
                              <w:ind w:left="720" w:hanging="720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1329D" id="_x0000_s1037" style="position:absolute;left:0;text-align:left;margin-left:1.15pt;margin-top:519.4pt;width:421.5pt;height:170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arcsize="28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" o:allowincell="f" fillcolor="white [3201]" strokecolor="#4f81bd [3204]" strokeweight="2.25pt">
                <v:textbox inset=",7.2pt,,7.2pt">
                  <w:txbxContent>
                    <w:p w:rsidR="002F2E31" w:rsidRPr="002E46BD" w:rsidRDefault="002F2E31" w:rsidP="00E60649">
                      <w:pPr>
                        <w:jc w:val="both"/>
                        <w:rPr>
                          <w:b/>
                          <w:sz w:val="19"/>
                          <w:szCs w:val="19"/>
                        </w:rPr>
                      </w:pPr>
                      <w:r w:rsidRPr="002E46BD">
                        <w:rPr>
                          <w:b/>
                          <w:sz w:val="19"/>
                          <w:szCs w:val="19"/>
                        </w:rPr>
                        <w:t xml:space="preserve">D. N. Rodowick </w:t>
                      </w:r>
                    </w:p>
                    <w:p w:rsidR="002F2E31" w:rsidRPr="002E46BD" w:rsidRDefault="002F2E31" w:rsidP="00E60649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2F2E31" w:rsidRPr="002E46BD" w:rsidRDefault="002F2E31" w:rsidP="00E60649">
                      <w:pPr>
                        <w:jc w:val="both"/>
                        <w:rPr>
                          <w:i/>
                          <w:sz w:val="19"/>
                          <w:szCs w:val="19"/>
                        </w:rPr>
                      </w:pPr>
                      <w:r w:rsidRPr="002E46BD">
                        <w:rPr>
                          <w:i/>
                          <w:sz w:val="19"/>
                          <w:szCs w:val="19"/>
                        </w:rPr>
                        <w:t>„A szürrealista mozinak az volt a nagy felfedezése, hogy bemutatta a szokatlan kontextusba áthelyezett hétköznapi tárgyak kísértetiességét, akár a </w:t>
                      </w:r>
                      <w:r w:rsidRPr="002E46BD">
                        <w:rPr>
                          <w:i/>
                          <w:iCs/>
                          <w:sz w:val="19"/>
                          <w:szCs w:val="19"/>
                        </w:rPr>
                        <w:t>fotogénia </w:t>
                      </w:r>
                      <w:r w:rsidRPr="002E46BD">
                        <w:rPr>
                          <w:i/>
                          <w:sz w:val="19"/>
                          <w:szCs w:val="19"/>
                        </w:rPr>
                        <w:t>– a bekeretezés és lefényképezés aktusa –, akár a színrevitel és szerkesztés révén. A fénykép és a film a szürrealistákat a szuggesztív hatalmukkal bűvölték el, ahogy a hétköznapiként megtapasztalt tárgyakban rejtett, kísérteties és nem felismert erők hatnak. A fotografikus okozás e hatás kiváltásának fontos eszköze volt, mint a köznapinak a szokatlan kontextusokba vagy kombinációkba való kivetítése, ahogyan a szürrealista tárgyak létrehozása is gyakran hétköznapi eszközök átalakulását feltételezte: mint Marcel Duchamp ready-made-jei vagy Man Ray vasalói, amelyekre tűk vannak szerelve, vagy Meret Oppenheim szőrmés teáscsészéi.”</w:t>
                      </w:r>
                    </w:p>
                    <w:p w:rsidR="002F2E31" w:rsidRPr="002E46BD" w:rsidRDefault="002F2E31" w:rsidP="00E60649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  <w:r w:rsidRPr="002E46BD">
                        <w:rPr>
                          <w:sz w:val="19"/>
                          <w:szCs w:val="19"/>
                        </w:rPr>
                        <w:t xml:space="preserve">(D.N. Rodowick: Fejezetek a film virtuális életéből. Ford. Török Ervin. </w:t>
                      </w:r>
                      <w:r w:rsidRPr="002E46BD">
                        <w:rPr>
                          <w:i/>
                          <w:sz w:val="19"/>
                          <w:szCs w:val="19"/>
                        </w:rPr>
                        <w:t>Apertúra</w:t>
                      </w:r>
                      <w:r w:rsidRPr="002E46BD">
                        <w:rPr>
                          <w:sz w:val="19"/>
                          <w:szCs w:val="19"/>
                        </w:rPr>
                        <w:t xml:space="preserve">, 2018. tavasz. URL: </w:t>
                      </w:r>
                      <w:hyperlink r:id="rId27" w:history="1">
                        <w:r w:rsidRPr="002E46BD">
                          <w:rPr>
                            <w:rStyle w:val="Hiperhivatkozs"/>
                            <w:sz w:val="19"/>
                            <w:szCs w:val="19"/>
                          </w:rPr>
                          <w:t>http://uj.apertura.hu/2018/tavasz/rodowick-fejezetek-a-film-virtualis-eletebol/</w:t>
                        </w:r>
                      </w:hyperlink>
                      <w:r w:rsidRPr="002E46BD">
                        <w:rPr>
                          <w:sz w:val="19"/>
                          <w:szCs w:val="19"/>
                        </w:rPr>
                        <w:t xml:space="preserve">) </w:t>
                      </w:r>
                    </w:p>
                    <w:p w:rsidR="002F2E31" w:rsidRPr="002E46BD" w:rsidRDefault="002F2E31" w:rsidP="00E60649">
                      <w:pPr>
                        <w:jc w:val="both"/>
                        <w:rPr>
                          <w:sz w:val="19"/>
                          <w:szCs w:val="19"/>
                        </w:rPr>
                      </w:pPr>
                    </w:p>
                    <w:p w:rsidR="002F2E31" w:rsidRDefault="002F2E31" w:rsidP="00E60649">
                      <w:pPr>
                        <w:pBdr>
                          <w:top w:val="single" w:sz="24" w:space="5" w:color="B3CC82" w:themeColor="accent3" w:themeTint="BF"/>
                          <w:between w:val="single" w:sz="24" w:space="5" w:color="B3CC82" w:themeColor="accent3" w:themeTint="BF"/>
                        </w:pBdr>
                        <w:spacing w:after="120"/>
                        <w:ind w:left="720" w:hanging="720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E60649" w:rsidRPr="00012480" w:rsidRDefault="00E60649" w:rsidP="00C43FA0">
      <w:pPr>
        <w:jc w:val="both"/>
      </w:pPr>
    </w:p>
    <w:p w:rsidR="00E60649" w:rsidRPr="00012480" w:rsidRDefault="00E60649" w:rsidP="00C43FA0">
      <w:pPr>
        <w:jc w:val="both"/>
      </w:pPr>
    </w:p>
    <w:p w:rsidR="00E60649" w:rsidRPr="00012480" w:rsidRDefault="00E60649" w:rsidP="00C43FA0">
      <w:pPr>
        <w:jc w:val="both"/>
      </w:pPr>
    </w:p>
    <w:p w:rsidR="00E60649" w:rsidRPr="00012480" w:rsidRDefault="00E60649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2E46BD" w:rsidRDefault="002E46BD" w:rsidP="00C43FA0">
      <w:pPr>
        <w:jc w:val="both"/>
      </w:pPr>
    </w:p>
    <w:p w:rsidR="00E60649" w:rsidRDefault="00E60649" w:rsidP="00C43FA0">
      <w:pPr>
        <w:jc w:val="both"/>
      </w:pPr>
      <w:r w:rsidRPr="00012480">
        <w:rPr>
          <w:b/>
          <w:noProof/>
          <w:lang w:eastAsia="hu-HU"/>
        </w:rPr>
        <mc:AlternateContent>
          <mc:Choice Requires="wps">
            <w:drawing>
              <wp:anchor distT="91440" distB="91440" distL="114300" distR="114300" simplePos="0" relativeHeight="251687936" behindDoc="0" locked="0" layoutInCell="0" allowOverlap="1" wp14:anchorId="7E38C8A7" wp14:editId="6376B251">
                <wp:simplePos x="0" y="0"/>
                <wp:positionH relativeFrom="page">
                  <wp:posOffset>866140</wp:posOffset>
                </wp:positionH>
                <wp:positionV relativeFrom="margin">
                  <wp:posOffset>3755390</wp:posOffset>
                </wp:positionV>
                <wp:extent cx="1744345" cy="1412240"/>
                <wp:effectExtent l="38100" t="38100" r="103505" b="92710"/>
                <wp:wrapSquare wrapText="bothSides"/>
                <wp:docPr id="699" name="Téglala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44345" cy="14122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E31" w:rsidRPr="009B25D6" w:rsidRDefault="002F2E31" w:rsidP="0088021F">
                            <w:pPr>
                              <w:jc w:val="both"/>
                            </w:pPr>
                            <w:r>
                              <w:t>Franç</w:t>
                            </w:r>
                            <w:r w:rsidRPr="009B25D6">
                              <w:t>ois Truffaut beszél a „szerzők politikájáról”</w:t>
                            </w:r>
                          </w:p>
                          <w:p w:rsidR="002F2E31" w:rsidRDefault="00EC5115" w:rsidP="0088021F">
                            <w:pPr>
                              <w:jc w:val="both"/>
                            </w:pPr>
                            <w:hyperlink r:id="rId28" w:history="1">
                              <w:r w:rsidR="002F2E31" w:rsidRPr="00646DCD">
                                <w:rPr>
                                  <w:rStyle w:val="Hiperhivatkozs"/>
                                </w:rPr>
                                <w:t>https://www.youtube.com/watch?v=9B3ujgoLHjg</w:t>
                              </w:r>
                            </w:hyperlink>
                            <w:r w:rsidR="002F2E31">
                              <w:t xml:space="preserve"> </w:t>
                            </w:r>
                          </w:p>
                          <w:p w:rsidR="002F2E31" w:rsidRDefault="002F2E31" w:rsidP="0088021F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8C8A7" id="_x0000_s1038" style="position:absolute;left:0;text-align:left;margin-left:68.2pt;margin-top:295.7pt;width:137.35pt;height:111.2pt;flip:x;z-index:25168793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" o:allowincell="f" fillcolor="#4f81bd" stroked="f" strokeweight="1.5pt">
                <v:shadow on="t" color="black" opacity="26214f" origin="-.5,-.5" offset=".74836mm,.74836mm"/>
                <v:textbox inset="4mm,4mm,4mm,4mm">
                  <w:txbxContent>
                    <w:p w:rsidR="002F2E31" w:rsidRPr="009B25D6" w:rsidRDefault="002F2E31" w:rsidP="0088021F">
                      <w:pPr>
                        <w:jc w:val="both"/>
                      </w:pPr>
                      <w:r>
                        <w:t>Franç</w:t>
                      </w:r>
                      <w:r w:rsidRPr="009B25D6">
                        <w:t>ois Truffaut beszél a „szerzők politikájáról”</w:t>
                      </w:r>
                    </w:p>
                    <w:p w:rsidR="002F2E31" w:rsidRDefault="00EC5115" w:rsidP="0088021F">
                      <w:pPr>
                        <w:jc w:val="both"/>
                      </w:pPr>
                      <w:hyperlink r:id="rId29" w:history="1">
                        <w:r w:rsidR="002F2E31" w:rsidRPr="00646DCD">
                          <w:rPr>
                            <w:rStyle w:val="Hiperhivatkozs"/>
                          </w:rPr>
                          <w:t>https://www.youtube.com/watch?v=9B3ujgoLHjg</w:t>
                        </w:r>
                      </w:hyperlink>
                      <w:r w:rsidR="002F2E31">
                        <w:t xml:space="preserve"> </w:t>
                      </w:r>
                    </w:p>
                    <w:p w:rsidR="002F2E31" w:rsidRDefault="002F2E31" w:rsidP="0088021F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C43FA0" w:rsidRPr="00012480">
        <w:t>A korai mozi, a némafilm és a hangosfilm ötvenes évekig tartó korszakának a tanulmányozása során az esztétikai szempont érvényesítése nem járt feltétlenül együtt egy művészettörténeti perspektíva érvényesítésével. Noha különösen az avantgárd filmkészítés esetében megfigyelhető a törekvés a film felzárkóztatására a kortárs</w:t>
      </w:r>
      <w:r w:rsidRPr="00012480">
        <w:t xml:space="preserve"> művészet vizuális és gondolati </w:t>
      </w:r>
      <w:r w:rsidR="00C43FA0" w:rsidRPr="00012480">
        <w:t xml:space="preserve">eljárásaihoz, a filmtörténeti vizsgálatok e filmeket döntően nem szinguláris művészeti teljesítménynek tekintettek. </w:t>
      </w:r>
    </w:p>
    <w:p w:rsidR="002E46BD" w:rsidRPr="00012480" w:rsidRDefault="002E46BD" w:rsidP="00C43FA0">
      <w:pPr>
        <w:jc w:val="both"/>
      </w:pPr>
    </w:p>
    <w:p w:rsidR="0084586B" w:rsidRPr="00012480" w:rsidRDefault="00C43FA0" w:rsidP="00C43FA0">
      <w:pPr>
        <w:jc w:val="both"/>
      </w:pPr>
      <w:r w:rsidRPr="00012480">
        <w:t xml:space="preserve">Ennek több oka is van. </w:t>
      </w:r>
    </w:p>
    <w:p w:rsidR="0084586B" w:rsidRPr="00012480" w:rsidRDefault="0084586B" w:rsidP="00C43FA0">
      <w:pPr>
        <w:jc w:val="both"/>
      </w:pPr>
    </w:p>
    <w:p w:rsidR="0084586B" w:rsidRPr="00012480" w:rsidRDefault="00C43FA0" w:rsidP="0084586B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012480">
        <w:rPr>
          <w:rFonts w:ascii="Times New Roman" w:hAnsi="Times New Roman"/>
        </w:rPr>
        <w:t>Az</w:t>
      </w:r>
      <w:r w:rsidR="00E60649" w:rsidRPr="00012480">
        <w:rPr>
          <w:rFonts w:ascii="Times New Roman" w:hAnsi="Times New Roman"/>
        </w:rPr>
        <w:t xml:space="preserve"> egyik, hogy a némafilm-korszak a</w:t>
      </w:r>
      <w:r w:rsidRPr="00012480">
        <w:rPr>
          <w:rFonts w:ascii="Times New Roman" w:hAnsi="Times New Roman"/>
        </w:rPr>
        <w:t xml:space="preserve">lkotásainak nagyobbik része elpusztult vagy nem is archiválták, ezért vizsgálhatósága részben másodlagos forrásokra utalt. </w:t>
      </w:r>
    </w:p>
    <w:p w:rsidR="00C43FA0" w:rsidRPr="00012480" w:rsidRDefault="0084586B" w:rsidP="0084586B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</w:rPr>
      </w:pPr>
      <w:r w:rsidRPr="00012480">
        <w:rPr>
          <w:rFonts w:ascii="Times New Roman" w:hAnsi="Times New Roman"/>
          <w:b/>
          <w:noProof/>
        </w:rPr>
        <mc:AlternateContent>
          <mc:Choice Requires="wps">
            <w:drawing>
              <wp:anchor distT="91440" distB="91440" distL="114300" distR="114300" simplePos="0" relativeHeight="251709440" behindDoc="0" locked="0" layoutInCell="0" allowOverlap="1" wp14:anchorId="789E214A" wp14:editId="657007CC">
                <wp:simplePos x="0" y="0"/>
                <wp:positionH relativeFrom="page">
                  <wp:posOffset>866140</wp:posOffset>
                </wp:positionH>
                <wp:positionV relativeFrom="margin">
                  <wp:posOffset>5331460</wp:posOffset>
                </wp:positionV>
                <wp:extent cx="1744345" cy="1255395"/>
                <wp:effectExtent l="38100" t="38100" r="103505" b="97155"/>
                <wp:wrapSquare wrapText="bothSides"/>
                <wp:docPr id="17" name="Téglala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44345" cy="12553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E31" w:rsidRPr="00D50769" w:rsidRDefault="002F2E31" w:rsidP="001E47BB">
                            <w:r w:rsidRPr="00D50769">
                              <w:t xml:space="preserve">Kovács András Bálint: </w:t>
                            </w:r>
                            <w:r w:rsidRPr="00D50769">
                              <w:rPr>
                                <w:i/>
                              </w:rPr>
                              <w:t>A modern film irányzatai</w:t>
                            </w:r>
                            <w:r w:rsidRPr="00D50769">
                              <w:t>. I. m.,  42–47.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E214A" id="_x0000_s1039" style="position:absolute;left:0;text-align:left;margin-left:68.2pt;margin-top:419.8pt;width:137.35pt;height:98.85pt;flip:x;z-index:2517094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" o:allowincell="f" fillcolor="#4f81bd" stroked="f" strokeweight="1.5pt">
                <v:shadow on="t" color="black" opacity="26214f" origin="-.5,-.5" offset=".74836mm,.74836mm"/>
                <v:textbox inset="4mm,4mm,4mm,4mm">
                  <w:txbxContent>
                    <w:p w:rsidR="002F2E31" w:rsidRPr="00D50769" w:rsidRDefault="002F2E31" w:rsidP="001E47BB">
                      <w:r w:rsidRPr="00D50769">
                        <w:t xml:space="preserve">Kovács András Bálint: </w:t>
                      </w:r>
                      <w:r w:rsidRPr="00D50769">
                        <w:rPr>
                          <w:i/>
                        </w:rPr>
                        <w:t>A modern film irányzatai</w:t>
                      </w:r>
                      <w:r w:rsidRPr="00D50769">
                        <w:t>. I. m.,  42–47.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C43FA0" w:rsidRPr="00012480">
        <w:rPr>
          <w:rFonts w:ascii="Times New Roman" w:hAnsi="Times New Roman"/>
        </w:rPr>
        <w:t xml:space="preserve">A másik ok, hogy voltaképpen csak a francia újhullám által meghirdetett „szerzők politikájával” nyert polgárjogot az az elképzelés, hogy a filmalkotás ugyanabban az egyéni értelemben számít kreatív folyamatnak, mint mondjuk az irodalom vagy a festészet, és a film megítélhető mint elsődlegesen művészeti produktum. A szerzőség fogalmának ez a középpontba emelése a rendező teljesítményét kiemeli a közös alkotási folyamatból; így válik lehetővé egy olyan történeti perspektíva felszabadítása, amely közelebb áll a hagyományos művészeti vizsgálatok kanonizációs gyakorlataihoz. </w:t>
      </w:r>
    </w:p>
    <w:p w:rsidR="00C43FA0" w:rsidRPr="00012480" w:rsidRDefault="00C43FA0" w:rsidP="00C43FA0">
      <w:pPr>
        <w:jc w:val="both"/>
      </w:pPr>
    </w:p>
    <w:p w:rsidR="00350004" w:rsidRPr="00E254B2" w:rsidRDefault="00C43FA0" w:rsidP="00E140CA">
      <w:pPr>
        <w:pStyle w:val="Listaszerbekezds"/>
        <w:numPr>
          <w:ilvl w:val="0"/>
          <w:numId w:val="3"/>
        </w:numPr>
        <w:spacing w:line="276" w:lineRule="auto"/>
        <w:jc w:val="both"/>
        <w:rPr>
          <w:b/>
          <w:szCs w:val="28"/>
        </w:rPr>
      </w:pPr>
      <w:r w:rsidRPr="00012480">
        <w:rPr>
          <w:rFonts w:ascii="Times New Roman" w:hAnsi="Times New Roman"/>
        </w:rPr>
        <w:t>Harmadrészt, noha a film már nagyon korán viszonylag differenciált nézői csoportokat próbált elérni (például Franciaországban léteztek avantgárd filmekre szakosodott vetítőhelyek), csak jóval később, nagyjából a második világháborút követően jöttek létre a „művészmozi” terjesztését kiszolgáló filmklubhálózatok és filmfesztiválok. Európában kialakultak azok a filmtámogatási intézmények és professzionális kanonizációs fórumok, amelyek intézményesen is (mind az előállítását, mind terjesztését és recepcióját tekintve) támogatták a film művészetként való értékelését.</w:t>
      </w: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p w:rsidR="002E46BD" w:rsidRDefault="002E46BD" w:rsidP="00E140CA">
      <w:pPr>
        <w:rPr>
          <w:b/>
          <w:szCs w:val="28"/>
        </w:rPr>
      </w:pPr>
    </w:p>
    <w:sectPr w:rsidR="002E46BD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115" w:rsidRDefault="00EC5115" w:rsidP="00757A63">
      <w:r>
        <w:separator/>
      </w:r>
    </w:p>
  </w:endnote>
  <w:endnote w:type="continuationSeparator" w:id="0">
    <w:p w:rsidR="00EC5115" w:rsidRDefault="00EC5115" w:rsidP="00757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INPro-Bold">
    <w:altName w:val="Arial"/>
    <w:panose1 w:val="00000000000000000000"/>
    <w:charset w:val="00"/>
    <w:family w:val="modern"/>
    <w:notTrueType/>
    <w:pitch w:val="variable"/>
    <w:sig w:usb0="00000003" w:usb1="4000206A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3285925"/>
      <w:docPartObj>
        <w:docPartGallery w:val="Page Numbers (Bottom of Page)"/>
        <w:docPartUnique/>
      </w:docPartObj>
    </w:sdtPr>
    <w:sdtEndPr/>
    <w:sdtContent>
      <w:p w:rsidR="002F2E31" w:rsidRDefault="00F744D6">
        <w:pPr>
          <w:pStyle w:val="llb"/>
        </w:pPr>
        <w:r>
          <w:rPr>
            <w:noProof/>
            <w:lang w:eastAsia="hu-HU"/>
          </w:rPr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3950335" cy="2730500"/>
              <wp:effectExtent l="0" t="0" r="0" b="0"/>
              <wp:wrapTight wrapText="bothSides">
                <wp:wrapPolygon edited="0">
                  <wp:start x="0" y="0"/>
                  <wp:lineTo x="0" y="21399"/>
                  <wp:lineTo x="21458" y="21399"/>
                  <wp:lineTo x="21458" y="0"/>
                  <wp:lineTo x="0" y="0"/>
                </wp:wrapPolygon>
              </wp:wrapTight>
              <wp:docPr id="34" name="Kép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50335" cy="273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F2E31">
          <w:rPr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725C7F46" wp14:editId="618B9E62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46" name="Csoport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547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F2E31" w:rsidRDefault="002F2E31">
                                <w:pPr>
                                  <w:pStyle w:val="llb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F744D6" w:rsidRPr="00F744D6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25C7F46" id="Csoport 52" o:spid="_x0000_s1041" style="position:absolute;margin-left:0;margin-top:0;width:32.95pt;height:34.5pt;z-index:251661312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">
                  <v:rect id="Rectangle 53" o:spid="_x0000_s1042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" fillcolor="#943634" strokecolor="#943634"/>
                  <v:rect id="Rectangle 54" o:spid="_x0000_s1043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44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" filled="f" stroked="f">
                    <v:textbox inset="0,0,0,0">
                      <w:txbxContent>
                        <w:p w:rsidR="002F2E31" w:rsidRDefault="002F2E31">
                          <w:pPr>
                            <w:pStyle w:val="llb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F744D6" w:rsidRPr="00F744D6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7650754"/>
      <w:docPartObj>
        <w:docPartGallery w:val="Page Numbers (Bottom of Page)"/>
        <w:docPartUnique/>
      </w:docPartObj>
    </w:sdtPr>
    <w:sdtContent>
      <w:p w:rsidR="00F744D6" w:rsidRDefault="00F744D6">
        <w:pPr>
          <w:pStyle w:val="llb"/>
        </w:pPr>
        <w:r>
          <w:rPr>
            <w:noProof/>
            <w:lang w:eastAsia="hu-HU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4A8CA418" wp14:editId="1080021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36" name="Csoport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37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744D6" w:rsidRDefault="00F744D6">
                                <w:pPr>
                                  <w:pStyle w:val="llb"/>
                                  <w:jc w:val="right"/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Pr="00F744D6">
                                  <w:rPr>
                                    <w:b/>
                                    <w:bCs/>
                                    <w:i/>
                                    <w:i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A8CA418" id="_x0000_s1045" style="position:absolute;margin-left:0;margin-top:0;width:32.95pt;height:34.5pt;z-index:251669504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">
                  <v:rect id="Rectangle 53" o:spid="_x0000_s1046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" fillcolor="#943634" strokecolor="#943634"/>
                  <v:rect id="Rectangle 54" o:spid="_x0000_s1047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48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" filled="f" stroked="f">
                    <v:textbox inset="0,0,0,0">
                      <w:txbxContent>
                        <w:p w:rsidR="00F744D6" w:rsidRDefault="00F744D6">
                          <w:pPr>
                            <w:pStyle w:val="llb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Pr="00F744D6">
                            <w:rPr>
                              <w:b/>
                              <w:bCs/>
                              <w:i/>
                              <w:iCs/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115" w:rsidRDefault="00EC5115" w:rsidP="00757A63">
      <w:r>
        <w:separator/>
      </w:r>
    </w:p>
  </w:footnote>
  <w:footnote w:type="continuationSeparator" w:id="0">
    <w:p w:rsidR="00EC5115" w:rsidRDefault="00EC5115" w:rsidP="00757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D6" w:rsidRDefault="00F744D6" w:rsidP="00F744D6">
    <w:pPr>
      <w:rPr>
        <w:rFonts w:ascii="DINPro-Bold" w:hAnsi="DINPro-Bold"/>
        <w:i/>
        <w:iCs/>
        <w:sz w:val="20"/>
        <w:szCs w:val="20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3766185</wp:posOffset>
              </wp:positionH>
              <wp:positionV relativeFrom="paragraph">
                <wp:posOffset>-118110</wp:posOffset>
              </wp:positionV>
              <wp:extent cx="2618105" cy="909320"/>
              <wp:effectExtent l="3810" t="0" r="0" b="0"/>
              <wp:wrapNone/>
              <wp:docPr id="33" name="Szövegdoboz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8105" cy="909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44D6" w:rsidRDefault="00F744D6" w:rsidP="00F744D6">
                          <w:r w:rsidRPr="00147BDF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2400300" cy="922020"/>
                                <wp:effectExtent l="0" t="0" r="0" b="0"/>
                                <wp:docPr id="31" name="Kép 31" descr="Z:\!TÁMOP_422C_FuturICT.hu\Arculat\Szechenyi2020_arculati_elöirasok\Elemek\szechenyi_2020_logo_fekvo_color_gradient_CMYK_low_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ép 3" descr="Z:\!TÁMOP_422C_FuturICT.hu\Arculat\Szechenyi2020_arculati_elöirasok\Elemek\szechenyi_2020_logo_fekvo_color_gradient_CMYK_low_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0300" cy="922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33" o:spid="_x0000_s1040" type="#_x0000_t202" style="position:absolute;margin-left:296.55pt;margin-top:-9.3pt;width:206.15pt;height:7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" stroked="f">
              <v:textbox>
                <w:txbxContent>
                  <w:p w:rsidR="00F744D6" w:rsidRDefault="00F744D6" w:rsidP="00F744D6">
                    <w:r w:rsidRPr="00147BDF">
                      <w:rPr>
                        <w:noProof/>
                        <w:lang w:eastAsia="hu-HU"/>
                      </w:rPr>
                      <w:drawing>
                        <wp:inline distT="0" distB="0" distL="0" distR="0">
                          <wp:extent cx="2400300" cy="922020"/>
                          <wp:effectExtent l="0" t="0" r="0" b="0"/>
                          <wp:docPr id="31" name="Kép 31" descr="Z:\!TÁMOP_422C_FuturICT.hu\Arculat\Szechenyi2020_arculati_elöirasok\Elemek\szechenyi_2020_logo_fekvo_color_gradient_CMYK_low_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ép 3" descr="Z:\!TÁMOP_422C_FuturICT.hu\Arculat\Szechenyi2020_arculati_elöirasok\Elemek\szechenyi_2020_logo_fekvo_color_gradient_CMYK_low_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0300" cy="9220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INCLUDEPICTURE "http://www2.u-szeged.hu/images/cimer/cszb128t.gif" \* MERGEFORMATINET </w:instrText>
    </w:r>
    <w:r>
      <w:fldChar w:fldCharType="separate"/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0" type="#_x0000_t75" style="width:53.4pt;height:53.4pt">
          <v:imagedata r:id="rId2" r:href="rId3"/>
        </v:shape>
      </w:pict>
    </w:r>
    <w:r>
      <w:fldChar w:fldCharType="end"/>
    </w:r>
    <w:r>
      <w:t xml:space="preserve">                     </w:t>
    </w:r>
    <w:r w:rsidRPr="00A13EFA">
      <w:rPr>
        <w:rFonts w:ascii="Verdana" w:hAnsi="Verdana"/>
        <w:i/>
        <w:iCs/>
        <w:sz w:val="20"/>
        <w:szCs w:val="20"/>
      </w:rPr>
      <w:t>EFOP-3.4.3-16-2016-00014</w:t>
    </w:r>
  </w:p>
  <w:p w:rsidR="00F744D6" w:rsidRDefault="00F744D6">
    <w:pPr>
      <w:pStyle w:val="lfej"/>
    </w:pPr>
    <w:r>
      <w:rPr>
        <w:rFonts w:ascii="Verdana" w:hAnsi="Verdana"/>
        <w:noProof/>
        <w:lang w:eastAsia="hu-HU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-358775</wp:posOffset>
              </wp:positionH>
              <wp:positionV relativeFrom="paragraph">
                <wp:posOffset>96520</wp:posOffset>
              </wp:positionV>
              <wp:extent cx="6549390" cy="0"/>
              <wp:effectExtent l="12700" t="10795" r="10160" b="8255"/>
              <wp:wrapNone/>
              <wp:docPr id="30" name="Egyenes összekötő nyíllal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939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AC22C" id="_x0000_t32" coordsize="21600,21600" o:spt="32" o:oned="t" path="m,l21600,21600e" filled="f">
              <v:path arrowok="t" fillok="f" o:connecttype="none"/>
              <o:lock v:ext="edit" shapetype="t"/>
            </v:shapetype>
            <v:shape id="Egyenes összekötő nyíllal 30" o:spid="_x0000_s1026" type="#_x0000_t32" style="position:absolute;margin-left:-28.25pt;margin-top:7.6pt;width:515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" strokecolor="#1f497d" strokeweight="1.25pt">
              <v:shadow color="#4e6128" opacity=".5" offset="1p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D6" w:rsidRPr="00172533" w:rsidRDefault="00F744D6" w:rsidP="009D024F">
    <w:r w:rsidRPr="00172533"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075186DA" wp14:editId="5DAF0387">
          <wp:simplePos x="0" y="0"/>
          <wp:positionH relativeFrom="column">
            <wp:posOffset>4085590</wp:posOffset>
          </wp:positionH>
          <wp:positionV relativeFrom="paragraph">
            <wp:posOffset>-449580</wp:posOffset>
          </wp:positionV>
          <wp:extent cx="2560320" cy="1709420"/>
          <wp:effectExtent l="0" t="0" r="0" b="5080"/>
          <wp:wrapTight wrapText="bothSides">
            <wp:wrapPolygon edited="0">
              <wp:start x="0" y="0"/>
              <wp:lineTo x="0" y="21423"/>
              <wp:lineTo x="21375" y="21423"/>
              <wp:lineTo x="21375" y="0"/>
              <wp:lineTo x="0" y="0"/>
            </wp:wrapPolygon>
          </wp:wrapTight>
          <wp:docPr id="29" name="Kép 9" descr="infoblokk_kedv_final_CMYK_ ES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 descr="infoblokk_kedv_final_CMYK_ ESZ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170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2533">
      <w:t xml:space="preserve">Jelen tananyag a Szegedi Tudományegyetemen készült </w:t>
    </w:r>
  </w:p>
  <w:p w:rsidR="00F744D6" w:rsidRPr="00172533" w:rsidRDefault="00F744D6" w:rsidP="009D024F">
    <w:r w:rsidRPr="00172533">
      <w:t xml:space="preserve">az Európai Unió támogatásával. Projekt azonosító: </w:t>
    </w:r>
  </w:p>
  <w:p w:rsidR="00F744D6" w:rsidRPr="00172533" w:rsidRDefault="00F744D6" w:rsidP="009D024F">
    <w:r w:rsidRPr="00172533">
      <w:t>EFOP - 3.4.3-16-2016-00014</w:t>
    </w:r>
  </w:p>
  <w:p w:rsidR="00F744D6" w:rsidRDefault="00F744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7EE"/>
      </v:shape>
    </w:pict>
  </w:numPicBullet>
  <w:abstractNum w:abstractNumId="0" w15:restartNumberingAfterBreak="0">
    <w:nsid w:val="02174F21"/>
    <w:multiLevelType w:val="hybridMultilevel"/>
    <w:tmpl w:val="A43AD95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12DAEC">
      <w:start w:val="6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600A4"/>
    <w:multiLevelType w:val="hybridMultilevel"/>
    <w:tmpl w:val="73E6CC0C"/>
    <w:lvl w:ilvl="0" w:tplc="A30CA1E4">
      <w:start w:val="1"/>
      <w:numFmt w:val="bullet"/>
      <w:lvlText w:val="?"/>
      <w:lvlJc w:val="left"/>
      <w:pPr>
        <w:ind w:left="720" w:hanging="360"/>
      </w:pPr>
      <w:rPr>
        <w:rFonts w:ascii="Stencil" w:hAnsi="Stenci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3426F"/>
    <w:multiLevelType w:val="hybridMultilevel"/>
    <w:tmpl w:val="C0700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25CD"/>
    <w:multiLevelType w:val="hybridMultilevel"/>
    <w:tmpl w:val="CDBC19A8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A46A2"/>
    <w:multiLevelType w:val="hybridMultilevel"/>
    <w:tmpl w:val="A290DC80"/>
    <w:lvl w:ilvl="0" w:tplc="972AA1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92DFB"/>
    <w:multiLevelType w:val="hybridMultilevel"/>
    <w:tmpl w:val="42C4B81E"/>
    <w:lvl w:ilvl="0" w:tplc="040E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8D66D3B"/>
    <w:multiLevelType w:val="hybridMultilevel"/>
    <w:tmpl w:val="823CC808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43C88"/>
    <w:multiLevelType w:val="hybridMultilevel"/>
    <w:tmpl w:val="4BDE0CC0"/>
    <w:lvl w:ilvl="0" w:tplc="2416AE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94117"/>
    <w:multiLevelType w:val="multilevel"/>
    <w:tmpl w:val="040E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E0D0E12"/>
    <w:multiLevelType w:val="hybridMultilevel"/>
    <w:tmpl w:val="13946728"/>
    <w:lvl w:ilvl="0" w:tplc="CA801076">
      <w:start w:val="1"/>
      <w:numFmt w:val="bullet"/>
      <w:lvlText w:val="!"/>
      <w:lvlJc w:val="left"/>
      <w:pPr>
        <w:ind w:left="720" w:hanging="360"/>
      </w:pPr>
      <w:rPr>
        <w:rFonts w:ascii="Snap ITC" w:hAnsi="Snap ITC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643F61"/>
    <w:multiLevelType w:val="hybridMultilevel"/>
    <w:tmpl w:val="75605250"/>
    <w:lvl w:ilvl="0" w:tplc="0ACA4D22">
      <w:numFmt w:val="bullet"/>
      <w:lvlText w:val="–"/>
      <w:lvlJc w:val="left"/>
      <w:pPr>
        <w:ind w:left="1068" w:hanging="360"/>
      </w:pPr>
      <w:rPr>
        <w:rFonts w:ascii="Bell MT" w:eastAsia="Times New Roman" w:hAnsi="Bell MT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5A15973"/>
    <w:multiLevelType w:val="hybridMultilevel"/>
    <w:tmpl w:val="20D4BE0C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A08494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B422CD"/>
    <w:multiLevelType w:val="hybridMultilevel"/>
    <w:tmpl w:val="287440B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E2DF3"/>
    <w:multiLevelType w:val="hybridMultilevel"/>
    <w:tmpl w:val="F21A7A3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E43FF"/>
    <w:multiLevelType w:val="hybridMultilevel"/>
    <w:tmpl w:val="ADD673BA"/>
    <w:lvl w:ilvl="0" w:tplc="040E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2F9B0E9B"/>
    <w:multiLevelType w:val="hybridMultilevel"/>
    <w:tmpl w:val="FE16587A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3017D"/>
    <w:multiLevelType w:val="hybridMultilevel"/>
    <w:tmpl w:val="8F902ED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77CE9"/>
    <w:multiLevelType w:val="hybridMultilevel"/>
    <w:tmpl w:val="766448C2"/>
    <w:lvl w:ilvl="0" w:tplc="040E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3B27EC8"/>
    <w:multiLevelType w:val="hybridMultilevel"/>
    <w:tmpl w:val="41FA694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623AB"/>
    <w:multiLevelType w:val="hybridMultilevel"/>
    <w:tmpl w:val="F110B4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014E17"/>
    <w:multiLevelType w:val="hybridMultilevel"/>
    <w:tmpl w:val="1D549B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050A75"/>
    <w:multiLevelType w:val="hybridMultilevel"/>
    <w:tmpl w:val="DB6C5E82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911D02"/>
    <w:multiLevelType w:val="hybridMultilevel"/>
    <w:tmpl w:val="1E48FE7C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92CFF"/>
    <w:multiLevelType w:val="hybridMultilevel"/>
    <w:tmpl w:val="C2305176"/>
    <w:lvl w:ilvl="0" w:tplc="040E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D660D6F"/>
    <w:multiLevelType w:val="hybridMultilevel"/>
    <w:tmpl w:val="065422C4"/>
    <w:lvl w:ilvl="0" w:tplc="D25A5D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863225"/>
    <w:multiLevelType w:val="hybridMultilevel"/>
    <w:tmpl w:val="EFECF83A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3F20CA"/>
    <w:multiLevelType w:val="hybridMultilevel"/>
    <w:tmpl w:val="27A40826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66A59"/>
    <w:multiLevelType w:val="hybridMultilevel"/>
    <w:tmpl w:val="4B1030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24138"/>
    <w:multiLevelType w:val="hybridMultilevel"/>
    <w:tmpl w:val="8D3A635C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D6FB7"/>
    <w:multiLevelType w:val="hybridMultilevel"/>
    <w:tmpl w:val="3BCEBA1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D121C"/>
    <w:multiLevelType w:val="hybridMultilevel"/>
    <w:tmpl w:val="F28EB430"/>
    <w:lvl w:ilvl="0" w:tplc="040E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15E2CAA"/>
    <w:multiLevelType w:val="hybridMultilevel"/>
    <w:tmpl w:val="4DC612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6722CC"/>
    <w:multiLevelType w:val="hybridMultilevel"/>
    <w:tmpl w:val="47F87DF4"/>
    <w:lvl w:ilvl="0" w:tplc="3D6245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9085C"/>
    <w:multiLevelType w:val="hybridMultilevel"/>
    <w:tmpl w:val="D4E60670"/>
    <w:lvl w:ilvl="0" w:tplc="040E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72D6CD4"/>
    <w:multiLevelType w:val="hybridMultilevel"/>
    <w:tmpl w:val="8D0A20B2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D11E0"/>
    <w:multiLevelType w:val="hybridMultilevel"/>
    <w:tmpl w:val="C6B83714"/>
    <w:lvl w:ilvl="0" w:tplc="D25A5D9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D25A5D96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3222D4"/>
    <w:multiLevelType w:val="hybridMultilevel"/>
    <w:tmpl w:val="CB54EC5A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B028C3"/>
    <w:multiLevelType w:val="hybridMultilevel"/>
    <w:tmpl w:val="E920FBD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96A10"/>
    <w:multiLevelType w:val="hybridMultilevel"/>
    <w:tmpl w:val="50C4084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849E1"/>
    <w:multiLevelType w:val="hybridMultilevel"/>
    <w:tmpl w:val="E614163E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495106"/>
    <w:multiLevelType w:val="hybridMultilevel"/>
    <w:tmpl w:val="1DFEE628"/>
    <w:lvl w:ilvl="0" w:tplc="CA801076">
      <w:start w:val="1"/>
      <w:numFmt w:val="bullet"/>
      <w:lvlText w:val="!"/>
      <w:lvlJc w:val="left"/>
      <w:pPr>
        <w:ind w:left="720" w:hanging="360"/>
      </w:pPr>
      <w:rPr>
        <w:rFonts w:ascii="Snap ITC" w:hAnsi="Snap ITC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E405B8"/>
    <w:multiLevelType w:val="hybridMultilevel"/>
    <w:tmpl w:val="FEA23BCE"/>
    <w:lvl w:ilvl="0" w:tplc="9FBEA9D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654BDE"/>
    <w:multiLevelType w:val="hybridMultilevel"/>
    <w:tmpl w:val="94006E26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945279"/>
    <w:multiLevelType w:val="hybridMultilevel"/>
    <w:tmpl w:val="1BA61D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14"/>
  </w:num>
  <w:num w:numId="4">
    <w:abstractNumId w:val="23"/>
  </w:num>
  <w:num w:numId="5">
    <w:abstractNumId w:val="8"/>
  </w:num>
  <w:num w:numId="6">
    <w:abstractNumId w:val="25"/>
  </w:num>
  <w:num w:numId="7">
    <w:abstractNumId w:val="41"/>
  </w:num>
  <w:num w:numId="8">
    <w:abstractNumId w:val="11"/>
  </w:num>
  <w:num w:numId="9">
    <w:abstractNumId w:val="4"/>
  </w:num>
  <w:num w:numId="10">
    <w:abstractNumId w:val="24"/>
  </w:num>
  <w:num w:numId="11">
    <w:abstractNumId w:val="35"/>
  </w:num>
  <w:num w:numId="12">
    <w:abstractNumId w:val="3"/>
  </w:num>
  <w:num w:numId="13">
    <w:abstractNumId w:val="17"/>
  </w:num>
  <w:num w:numId="14">
    <w:abstractNumId w:val="22"/>
  </w:num>
  <w:num w:numId="15">
    <w:abstractNumId w:val="7"/>
  </w:num>
  <w:num w:numId="16">
    <w:abstractNumId w:val="26"/>
  </w:num>
  <w:num w:numId="17">
    <w:abstractNumId w:val="32"/>
  </w:num>
  <w:num w:numId="18">
    <w:abstractNumId w:val="40"/>
  </w:num>
  <w:num w:numId="19">
    <w:abstractNumId w:val="12"/>
  </w:num>
  <w:num w:numId="20">
    <w:abstractNumId w:val="1"/>
  </w:num>
  <w:num w:numId="21">
    <w:abstractNumId w:val="6"/>
  </w:num>
  <w:num w:numId="22">
    <w:abstractNumId w:val="28"/>
  </w:num>
  <w:num w:numId="23">
    <w:abstractNumId w:val="27"/>
  </w:num>
  <w:num w:numId="24">
    <w:abstractNumId w:val="19"/>
  </w:num>
  <w:num w:numId="25">
    <w:abstractNumId w:val="37"/>
  </w:num>
  <w:num w:numId="26">
    <w:abstractNumId w:val="39"/>
  </w:num>
  <w:num w:numId="27">
    <w:abstractNumId w:val="0"/>
  </w:num>
  <w:num w:numId="28">
    <w:abstractNumId w:val="9"/>
  </w:num>
  <w:num w:numId="29">
    <w:abstractNumId w:val="20"/>
  </w:num>
  <w:num w:numId="30">
    <w:abstractNumId w:val="18"/>
  </w:num>
  <w:num w:numId="31">
    <w:abstractNumId w:val="36"/>
  </w:num>
  <w:num w:numId="32">
    <w:abstractNumId w:val="13"/>
  </w:num>
  <w:num w:numId="33">
    <w:abstractNumId w:val="15"/>
  </w:num>
  <w:num w:numId="34">
    <w:abstractNumId w:val="2"/>
  </w:num>
  <w:num w:numId="35">
    <w:abstractNumId w:val="29"/>
  </w:num>
  <w:num w:numId="36">
    <w:abstractNumId w:val="16"/>
  </w:num>
  <w:num w:numId="37">
    <w:abstractNumId w:val="42"/>
  </w:num>
  <w:num w:numId="38">
    <w:abstractNumId w:val="43"/>
  </w:num>
  <w:num w:numId="39">
    <w:abstractNumId w:val="38"/>
  </w:num>
  <w:num w:numId="40">
    <w:abstractNumId w:val="30"/>
  </w:num>
  <w:num w:numId="41">
    <w:abstractNumId w:val="33"/>
  </w:num>
  <w:num w:numId="42">
    <w:abstractNumId w:val="5"/>
  </w:num>
  <w:num w:numId="43">
    <w:abstractNumId w:val="21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cc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7D4"/>
    <w:rsid w:val="0000191E"/>
    <w:rsid w:val="00012480"/>
    <w:rsid w:val="0002421F"/>
    <w:rsid w:val="00037A91"/>
    <w:rsid w:val="000511EB"/>
    <w:rsid w:val="00070631"/>
    <w:rsid w:val="0008032B"/>
    <w:rsid w:val="000A61D2"/>
    <w:rsid w:val="000D2A06"/>
    <w:rsid w:val="000F0E3F"/>
    <w:rsid w:val="00106CE8"/>
    <w:rsid w:val="001339C7"/>
    <w:rsid w:val="00145F01"/>
    <w:rsid w:val="00172533"/>
    <w:rsid w:val="00183E01"/>
    <w:rsid w:val="001922BC"/>
    <w:rsid w:val="00195EE1"/>
    <w:rsid w:val="001A2C8F"/>
    <w:rsid w:val="001A38DB"/>
    <w:rsid w:val="001B1811"/>
    <w:rsid w:val="001B31B1"/>
    <w:rsid w:val="001E477D"/>
    <w:rsid w:val="001E47BB"/>
    <w:rsid w:val="001F5AA1"/>
    <w:rsid w:val="00245CE9"/>
    <w:rsid w:val="002D74CD"/>
    <w:rsid w:val="002E46BD"/>
    <w:rsid w:val="002F2E31"/>
    <w:rsid w:val="00333DD2"/>
    <w:rsid w:val="0033517D"/>
    <w:rsid w:val="00350004"/>
    <w:rsid w:val="003A0F14"/>
    <w:rsid w:val="003A22E4"/>
    <w:rsid w:val="003F0FB5"/>
    <w:rsid w:val="003F16AD"/>
    <w:rsid w:val="003F2CBB"/>
    <w:rsid w:val="004210CB"/>
    <w:rsid w:val="004269DE"/>
    <w:rsid w:val="00433AC7"/>
    <w:rsid w:val="004473F7"/>
    <w:rsid w:val="00490F8C"/>
    <w:rsid w:val="004A78AF"/>
    <w:rsid w:val="004C56CD"/>
    <w:rsid w:val="004E1656"/>
    <w:rsid w:val="004E4FBA"/>
    <w:rsid w:val="004F78E9"/>
    <w:rsid w:val="00515783"/>
    <w:rsid w:val="00516EC1"/>
    <w:rsid w:val="00530C9B"/>
    <w:rsid w:val="00540BB7"/>
    <w:rsid w:val="0056327E"/>
    <w:rsid w:val="00574F36"/>
    <w:rsid w:val="00587C59"/>
    <w:rsid w:val="005C72BF"/>
    <w:rsid w:val="005D4FF9"/>
    <w:rsid w:val="006171EE"/>
    <w:rsid w:val="00622291"/>
    <w:rsid w:val="00627B0E"/>
    <w:rsid w:val="0069154B"/>
    <w:rsid w:val="006B7757"/>
    <w:rsid w:val="006C0671"/>
    <w:rsid w:val="006D0AF3"/>
    <w:rsid w:val="0070735B"/>
    <w:rsid w:val="00714508"/>
    <w:rsid w:val="00714FDF"/>
    <w:rsid w:val="00735408"/>
    <w:rsid w:val="00755D62"/>
    <w:rsid w:val="00757A63"/>
    <w:rsid w:val="00760CB9"/>
    <w:rsid w:val="00765FDA"/>
    <w:rsid w:val="00783AEF"/>
    <w:rsid w:val="00786459"/>
    <w:rsid w:val="007A0BBE"/>
    <w:rsid w:val="007C36D3"/>
    <w:rsid w:val="0084586B"/>
    <w:rsid w:val="0088021F"/>
    <w:rsid w:val="008806E4"/>
    <w:rsid w:val="008813C6"/>
    <w:rsid w:val="00906838"/>
    <w:rsid w:val="009152BA"/>
    <w:rsid w:val="009261DF"/>
    <w:rsid w:val="00973A14"/>
    <w:rsid w:val="009A18F6"/>
    <w:rsid w:val="009A480C"/>
    <w:rsid w:val="009B7AD3"/>
    <w:rsid w:val="009C35B9"/>
    <w:rsid w:val="009C4668"/>
    <w:rsid w:val="009D024F"/>
    <w:rsid w:val="00A000CB"/>
    <w:rsid w:val="00A1264A"/>
    <w:rsid w:val="00A61F3D"/>
    <w:rsid w:val="00A653FE"/>
    <w:rsid w:val="00A709EB"/>
    <w:rsid w:val="00A717D4"/>
    <w:rsid w:val="00A752B4"/>
    <w:rsid w:val="00A80953"/>
    <w:rsid w:val="00A92A5D"/>
    <w:rsid w:val="00AC3CD5"/>
    <w:rsid w:val="00AC4E2D"/>
    <w:rsid w:val="00AE0A9B"/>
    <w:rsid w:val="00BB1466"/>
    <w:rsid w:val="00BB38BE"/>
    <w:rsid w:val="00BD1066"/>
    <w:rsid w:val="00C21FE0"/>
    <w:rsid w:val="00C33BF5"/>
    <w:rsid w:val="00C43FA0"/>
    <w:rsid w:val="00C741D3"/>
    <w:rsid w:val="00C843E0"/>
    <w:rsid w:val="00C86F12"/>
    <w:rsid w:val="00C96135"/>
    <w:rsid w:val="00CD3FD6"/>
    <w:rsid w:val="00CF4602"/>
    <w:rsid w:val="00D01BFA"/>
    <w:rsid w:val="00D1142D"/>
    <w:rsid w:val="00D14A87"/>
    <w:rsid w:val="00D42041"/>
    <w:rsid w:val="00D50769"/>
    <w:rsid w:val="00D67CE4"/>
    <w:rsid w:val="00DD42BA"/>
    <w:rsid w:val="00DF7228"/>
    <w:rsid w:val="00DF72F5"/>
    <w:rsid w:val="00DF7C7C"/>
    <w:rsid w:val="00E02CDB"/>
    <w:rsid w:val="00E06A5D"/>
    <w:rsid w:val="00E140CA"/>
    <w:rsid w:val="00E1474A"/>
    <w:rsid w:val="00E178E0"/>
    <w:rsid w:val="00E254B2"/>
    <w:rsid w:val="00E561F7"/>
    <w:rsid w:val="00E60649"/>
    <w:rsid w:val="00E62DF1"/>
    <w:rsid w:val="00E878CA"/>
    <w:rsid w:val="00EB4BD6"/>
    <w:rsid w:val="00EB6506"/>
    <w:rsid w:val="00EC480F"/>
    <w:rsid w:val="00EC5115"/>
    <w:rsid w:val="00F20FE4"/>
    <w:rsid w:val="00F54320"/>
    <w:rsid w:val="00F744D6"/>
    <w:rsid w:val="00FA61F3"/>
    <w:rsid w:val="00FD566B"/>
    <w:rsid w:val="00FD7B87"/>
    <w:rsid w:val="00FF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cc,white"/>
    </o:shapedefaults>
    <o:shapelayout v:ext="edit">
      <o:idmap v:ext="edit" data="1"/>
    </o:shapelayout>
  </w:shapeDefaults>
  <w:decimalSymbol w:val=","/>
  <w:listSeparator w:val=";"/>
  <w14:docId w14:val="7BB44BD1"/>
  <w15:docId w15:val="{22C26F9C-B7C1-48CE-B629-4F2EA8812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717D4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69154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Cmsor2">
    <w:name w:val="heading 2"/>
    <w:basedOn w:val="Norml"/>
    <w:next w:val="Norml"/>
    <w:link w:val="Cmsor2Char"/>
    <w:semiHidden/>
    <w:unhideWhenUsed/>
    <w:qFormat/>
    <w:rsid w:val="004210C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semiHidden/>
    <w:rsid w:val="004210CB"/>
    <w:rPr>
      <w:rFonts w:ascii="Cambria" w:hAnsi="Cambria"/>
      <w:b/>
      <w:bCs/>
      <w:i/>
      <w:iCs/>
      <w:sz w:val="28"/>
      <w:szCs w:val="28"/>
    </w:rPr>
  </w:style>
  <w:style w:type="paragraph" w:styleId="lfej">
    <w:name w:val="header"/>
    <w:basedOn w:val="Norml"/>
    <w:link w:val="lfejChar"/>
    <w:unhideWhenUsed/>
    <w:rsid w:val="00757A6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57A63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757A6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57A63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57A6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7A6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57A63"/>
    <w:pPr>
      <w:ind w:left="720"/>
    </w:pPr>
    <w:rPr>
      <w:rFonts w:ascii="Calibri" w:eastAsia="Calibri" w:hAnsi="Calibri"/>
      <w:sz w:val="22"/>
      <w:szCs w:val="22"/>
      <w:lang w:eastAsia="hu-HU"/>
    </w:rPr>
  </w:style>
  <w:style w:type="paragraph" w:styleId="Idzet">
    <w:name w:val="Quote"/>
    <w:basedOn w:val="Norml"/>
    <w:next w:val="Norml"/>
    <w:link w:val="IdzetChar"/>
    <w:uiPriority w:val="29"/>
    <w:qFormat/>
    <w:rsid w:val="009D024F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9D024F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hu-HU"/>
    </w:rPr>
  </w:style>
  <w:style w:type="paragraph" w:styleId="Nincstrkz">
    <w:name w:val="No Spacing"/>
    <w:uiPriority w:val="1"/>
    <w:qFormat/>
    <w:rsid w:val="00037A91"/>
    <w:rPr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691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character" w:styleId="Hiperhivatkozs">
    <w:name w:val="Hyperlink"/>
    <w:basedOn w:val="Bekezdsalapbettpusa"/>
    <w:uiPriority w:val="99"/>
    <w:unhideWhenUsed/>
    <w:rsid w:val="00786459"/>
    <w:rPr>
      <w:color w:val="0000FF" w:themeColor="hyperlink"/>
      <w:u w:val="single"/>
    </w:rPr>
  </w:style>
  <w:style w:type="paragraph" w:styleId="Kpalrs">
    <w:name w:val="caption"/>
    <w:basedOn w:val="Norml"/>
    <w:next w:val="Norml"/>
    <w:unhideWhenUsed/>
    <w:qFormat/>
    <w:rsid w:val="00333DD2"/>
    <w:pPr>
      <w:spacing w:after="200"/>
    </w:pPr>
    <w:rPr>
      <w:b/>
      <w:bCs/>
      <w:color w:val="4F81BD" w:themeColor="accent1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1E47BB"/>
    <w:rPr>
      <w:color w:val="800080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EB4BD6"/>
  </w:style>
  <w:style w:type="paragraph" w:styleId="Kiemeltidzet">
    <w:name w:val="Intense Quote"/>
    <w:basedOn w:val="Norml"/>
    <w:next w:val="Norml"/>
    <w:link w:val="KiemeltidzetChar"/>
    <w:uiPriority w:val="30"/>
    <w:qFormat/>
    <w:rsid w:val="00CF4602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hu-HU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F4602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hu-HU"/>
    </w:rPr>
  </w:style>
  <w:style w:type="character" w:styleId="Helyrzszveg">
    <w:name w:val="Placeholder Text"/>
    <w:basedOn w:val="Bekezdsalapbettpusa"/>
    <w:uiPriority w:val="99"/>
    <w:semiHidden/>
    <w:rsid w:val="00760C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5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j.apertura.hu/2018/tavasz/rodowick-fejezetek-a-film-virtualis-eletebol/" TargetMode="External"/><Relationship Id="rId18" Type="http://schemas.openxmlformats.org/officeDocument/2006/relationships/hyperlink" Target="https://journals.openedition.org/1895/4069" TargetMode="External"/><Relationship Id="rId26" Type="http://schemas.openxmlformats.org/officeDocument/2006/relationships/hyperlink" Target="http://uj.apertura.hu/2018/tavasz/rodowick-fejezetek-a-film-virtualis-eletebol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ntermedia.c3.hu/mszovgy1/benjamin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hyperlink" Target="https://journals.openedition.org/1895/4069" TargetMode="External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intermedia.c3.hu/mszovgy1/benjamin.htm" TargetMode="External"/><Relationship Id="rId29" Type="http://schemas.openxmlformats.org/officeDocument/2006/relationships/hyperlink" Target="https://www.youtube.com/watch?v=9B3ujgoLHj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hyperlink" Target="http://uj.apertura.hu/2013/osz/sobchack-belevagni-techne-phuszisz-poieszisz-es-a-lassitas-attrakcio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uj.apertura.hu/2013/osz/sobchack-belevagni-techne-phuszisz-poieszisz-es-a-lassitas-attrakcioi/" TargetMode="External"/><Relationship Id="rId28" Type="http://schemas.openxmlformats.org/officeDocument/2006/relationships/hyperlink" Target="https://www.youtube.com/watch?v=9B3ujgoLHjg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image" Target="media/image2.gif"/><Relationship Id="rId9" Type="http://schemas.openxmlformats.org/officeDocument/2006/relationships/header" Target="header1.xml"/><Relationship Id="rId14" Type="http://schemas.openxmlformats.org/officeDocument/2006/relationships/hyperlink" Target="http://uj.apertura.hu/2018/tavasz/rodowick-fejezetek-a-film-virtualis-eletebol/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uj.apertura.hu/2018/tavasz/rodowick-fejezetek-a-film-virtualis-eletebol/" TargetMode="External"/><Relationship Id="rId30" Type="http://schemas.openxmlformats.org/officeDocument/2006/relationships/header" Target="header2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2.u-szeged.hu/images/cimer/cszb128t.gif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4F81BD"/>
        </a:solidFill>
        <a:effectLst>
          <a:outerShdw blurRad="50800" dist="38100" dir="2700000" algn="tl" rotWithShape="0">
            <a:prstClr val="black">
              <a:alpha val="40000"/>
            </a:prstClr>
          </a:outerShdw>
        </a:effectLst>
        <a:extLst>
          <a:ext uri="{91240B29-F687-4F45-9708-019B960494DF}">
            <a14:hiddenLine xmlns:a14="http://schemas.microsoft.com/office/drawing/2010/main" w="19050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144000" tIns="144000" rIns="144000" bIns="14400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82D13-2BCD-4AF1-9CFD-3B032F170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1510</Words>
  <Characters>10423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TörökErvin</dc:creator>
  <cp:lastModifiedBy>Sikó Beáta</cp:lastModifiedBy>
  <cp:revision>3</cp:revision>
  <cp:lastPrinted>2019-06-16T10:49:00Z</cp:lastPrinted>
  <dcterms:created xsi:type="dcterms:W3CDTF">2019-06-17T18:55:00Z</dcterms:created>
  <dcterms:modified xsi:type="dcterms:W3CDTF">2021-11-06T18:16:00Z</dcterms:modified>
</cp:coreProperties>
</file>