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222C" w:rsidTr="0010697C">
        <w:tc>
          <w:tcPr>
            <w:tcW w:w="3020" w:type="dxa"/>
            <w:shd w:val="clear" w:color="auto" w:fill="EAF1DD" w:themeFill="accent3" w:themeFillTint="33"/>
          </w:tcPr>
          <w:p w:rsidR="0069222C" w:rsidRDefault="0069222C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</w:rPr>
              <w:drawing>
                <wp:inline distT="0" distB="0" distL="0" distR="0" wp14:anchorId="1E135388" wp14:editId="66784206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222C" w:rsidRPr="00837EA1" w:rsidRDefault="0069222C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69222C" w:rsidRDefault="0069222C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E89D42C" wp14:editId="789D565A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22C" w:rsidRDefault="0069222C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15-17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69222C" w:rsidRPr="007606EE" w:rsidRDefault="0069222C" w:rsidP="0010697C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BE4348" w:rsidRPr="00BE4348" w:rsidRDefault="00BE4348" w:rsidP="00BE4348">
            <w:pPr>
              <w:pStyle w:val="NormlWeb"/>
              <w:rPr>
                <w:i/>
              </w:rPr>
            </w:pPr>
            <w:r w:rsidRPr="00BE4348">
              <w:rPr>
                <w:i/>
              </w:rPr>
              <w:t>„Amikor azt mondod: ‘Feladom!’, gondolj arra, hogy ilyenkor másvalaki azt mondja: Egek, micsoda lehetőség!”</w:t>
            </w:r>
          </w:p>
          <w:p w:rsidR="00BE4348" w:rsidRDefault="00BE4348" w:rsidP="00BE4348">
            <w:pPr>
              <w:pStyle w:val="NormlWeb"/>
              <w:jc w:val="right"/>
            </w:pPr>
            <w:r>
              <w:t>(H. Jackson Brown)</w:t>
            </w:r>
          </w:p>
          <w:p w:rsidR="0069222C" w:rsidRPr="00437A0A" w:rsidRDefault="0069222C" w:rsidP="0010697C">
            <w:pPr>
              <w:tabs>
                <w:tab w:val="right" w:pos="8460"/>
              </w:tabs>
              <w:spacing w:before="360" w:after="120"/>
              <w:jc w:val="center"/>
              <w:rPr>
                <w:sz w:val="24"/>
                <w:szCs w:val="24"/>
              </w:rPr>
            </w:pPr>
          </w:p>
        </w:tc>
      </w:tr>
    </w:tbl>
    <w:p w:rsidR="0069222C" w:rsidRDefault="0069222C" w:rsidP="0069222C">
      <w:pPr>
        <w:rPr>
          <w:i/>
          <w:sz w:val="24"/>
          <w:szCs w:val="24"/>
        </w:rPr>
      </w:pPr>
    </w:p>
    <w:p w:rsidR="0069222C" w:rsidRPr="003F7597" w:rsidRDefault="0069222C" w:rsidP="0069222C">
      <w:pPr>
        <w:ind w:firstLine="0"/>
        <w:rPr>
          <w:rFonts w:asciiTheme="minorHAnsi" w:hAnsiTheme="minorHAnsi" w:cstheme="minorHAnsi"/>
          <w:b/>
        </w:rPr>
      </w:pPr>
      <w:r w:rsidRPr="003F7597">
        <w:rPr>
          <w:rFonts w:asciiTheme="minorHAnsi" w:hAnsiTheme="minorHAnsi" w:cstheme="minorHAnsi"/>
          <w:b/>
        </w:rPr>
        <w:t>Uniós projektek menedzselése</w:t>
      </w:r>
    </w:p>
    <w:p w:rsidR="0069222C" w:rsidRPr="003F7597" w:rsidRDefault="0069222C" w:rsidP="0069222C">
      <w:pPr>
        <w:ind w:firstLine="0"/>
        <w:rPr>
          <w:rFonts w:asciiTheme="minorHAnsi" w:hAnsiTheme="minorHAnsi" w:cstheme="minorHAnsi"/>
          <w:b/>
        </w:rPr>
      </w:pPr>
    </w:p>
    <w:p w:rsidR="0069222C" w:rsidRPr="003F7597" w:rsidRDefault="0069222C" w:rsidP="0069222C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Pr="003F7597">
        <w:rPr>
          <w:rFonts w:asciiTheme="minorHAnsi" w:hAnsiTheme="minorHAnsi" w:cstheme="minorHAnsi"/>
          <w:b/>
        </w:rPr>
        <w:t xml:space="preserve"> fejezet </w:t>
      </w:r>
      <w:r>
        <w:rPr>
          <w:rFonts w:asciiTheme="minorHAnsi" w:hAnsiTheme="minorHAnsi" w:cstheme="minorHAnsi"/>
          <w:b/>
        </w:rPr>
        <w:t xml:space="preserve">1 </w:t>
      </w:r>
      <w:r w:rsidRPr="003F7597">
        <w:rPr>
          <w:rFonts w:asciiTheme="minorHAnsi" w:hAnsiTheme="minorHAnsi" w:cstheme="minorHAnsi"/>
          <w:b/>
        </w:rPr>
        <w:t>olvasólecke</w:t>
      </w:r>
    </w:p>
    <w:p w:rsidR="00375B4C" w:rsidRPr="0069222C" w:rsidRDefault="0069222C" w:rsidP="0069222C">
      <w:pPr>
        <w:spacing w:after="360"/>
        <w:jc w:val="center"/>
        <w:rPr>
          <w:b/>
          <w:sz w:val="36"/>
          <w:szCs w:val="36"/>
        </w:rPr>
      </w:pPr>
      <w:r w:rsidRPr="0069222C">
        <w:rPr>
          <w:b/>
          <w:sz w:val="36"/>
          <w:szCs w:val="36"/>
        </w:rPr>
        <w:t>P</w:t>
      </w:r>
      <w:r w:rsidR="00375B4C" w:rsidRPr="0069222C">
        <w:rPr>
          <w:b/>
          <w:sz w:val="36"/>
          <w:szCs w:val="36"/>
        </w:rPr>
        <w:t>rojekttervezés</w:t>
      </w:r>
    </w:p>
    <w:p w:rsidR="00375B4C" w:rsidRDefault="00375B4C" w:rsidP="00596214">
      <w:pPr>
        <w:spacing w:after="160" w:line="360" w:lineRule="auto"/>
        <w:ind w:firstLine="0"/>
      </w:pPr>
      <w:r>
        <w:rPr>
          <w:sz w:val="24"/>
        </w:rPr>
        <w:t xml:space="preserve">Az előző fejezetben eljutottunk odáig, hogy a logikai keretmátrix segítségével nagy vonalakban sikerült felvázolnunk a projekt leglényegesebb elemeit. Ahhoz, hogy a „nagyvonalú projekt-elképzelésből” konkrét terv, majd sikeres megvalósítás legyen, még számos lépést kell megtennünk. Ebben a fejezetben a részletes kidolgozás legfontosabb kérdéseit tárgyaljuk röviden. Továbbra is a tervezés-szemléletűség dominál a tárgyalásmódban, mert meggyőződésünk, hogy megfelelő tervezési tevékenység mellett a megvalósítás már csak rutinfeladat. Így általában a megvalósításhoz jobban kapcsolódó témákat is a „tervezés szemüvegén” keresztül tárgyaljuk. </w:t>
      </w:r>
    </w:p>
    <w:p w:rsidR="00375B4C" w:rsidRDefault="00375B4C" w:rsidP="00596214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A tervezési folyamat következő lépése a nagyvonalú projektterv „aprópénzre váltása”. Természetesen a logikai keretmátrix jelenti jelen esetben a részletes tervezés alapját. Ebben a fázisban történik meg az egyes tevékenységek pontos meghatározása, az egymásra-következőség vizsgálata és a lehetséges ütemezés meghatározása. Nem véletlenül szokták nagyon szemléletesen ezt a fázist </w:t>
      </w:r>
      <w:r w:rsidRPr="00596214">
        <w:rPr>
          <w:b/>
          <w:sz w:val="24"/>
        </w:rPr>
        <w:t>„projekt-kidolgozásnak”</w:t>
      </w:r>
      <w:r>
        <w:rPr>
          <w:i/>
          <w:sz w:val="24"/>
        </w:rPr>
        <w:t xml:space="preserve"> </w:t>
      </w:r>
      <w:r>
        <w:rPr>
          <w:sz w:val="24"/>
        </w:rPr>
        <w:t>nevezni, a kidolgozásba gyakran beleértve még a humánerőforrás terv elkészítését is.</w:t>
      </w:r>
    </w:p>
    <w:p w:rsidR="00375B4C" w:rsidRDefault="0041744F" w:rsidP="00596214">
      <w:pPr>
        <w:spacing w:after="160" w:line="360" w:lineRule="auto"/>
        <w:ind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7320915</wp:posOffset>
            </wp:positionV>
            <wp:extent cx="2286000" cy="1285875"/>
            <wp:effectExtent l="0" t="0" r="0" b="9525"/>
            <wp:wrapSquare wrapText="bothSides"/>
            <wp:docPr id="3" name="Kép 3" descr="Képtalálat a következőre: „tim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timing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B4C">
        <w:rPr>
          <w:sz w:val="24"/>
        </w:rPr>
        <w:t xml:space="preserve">Mindenekelőtt röviden érvelnénk a megfelelő projekt-kidolgozás, és különösen </w:t>
      </w:r>
      <w:r w:rsidR="00375B4C" w:rsidRPr="00596214">
        <w:rPr>
          <w:b/>
          <w:sz w:val="24"/>
        </w:rPr>
        <w:t>a pontos ütemezés fontossága</w:t>
      </w:r>
      <w:r w:rsidR="00375B4C">
        <w:rPr>
          <w:sz w:val="24"/>
        </w:rPr>
        <w:t xml:space="preserve"> mellett. Nem lehet elégszer hangsúlyozni ennek a végső tervezési fázisnak a jelentőségét. Bármilyen megoldást választva is a konkrét ütemezés elkészítésére világosan látható, hogy az ilyen típusú terveknek legalább két jól elkülöníthető </w:t>
      </w:r>
      <w:r w:rsidR="00375B4C">
        <w:rPr>
          <w:sz w:val="24"/>
        </w:rPr>
        <w:lastRenderedPageBreak/>
        <w:t>célcsoportja figyelhető meg. Egyelőre nevezzük – meglehetősen pontatlanul – ütemezésnek az elkészítendő dokumentumot. Bármilyen megoldást is választunk, számos kézzelfogható előny azonnal megfigyelhető, amelyek egyértelműen érzékeltetik a minőségi ütemezésben rejlő lehetőségeket:</w:t>
      </w:r>
      <w:r w:rsidR="00375B4C">
        <w:rPr>
          <w:rStyle w:val="Lbjegyzet-hivatkozs"/>
          <w:sz w:val="24"/>
        </w:rPr>
        <w:footnoteReference w:id="1"/>
      </w:r>
    </w:p>
    <w:p w:rsidR="00375B4C" w:rsidRDefault="00375B4C" w:rsidP="00375B4C">
      <w:pPr>
        <w:pStyle w:val="Stlusszabi"/>
        <w:numPr>
          <w:ilvl w:val="0"/>
          <w:numId w:val="3"/>
        </w:numPr>
        <w:ind w:left="567" w:hanging="283"/>
      </w:pPr>
      <w:r>
        <w:t>Jól mutatja a feladatok, munkaegységek és projektfázisok közti összefüggéseket.</w:t>
      </w:r>
    </w:p>
    <w:p w:rsidR="00375B4C" w:rsidRDefault="00375B4C" w:rsidP="00375B4C">
      <w:pPr>
        <w:pStyle w:val="Stlusszabi"/>
        <w:numPr>
          <w:ilvl w:val="0"/>
          <w:numId w:val="3"/>
        </w:numPr>
        <w:ind w:left="567" w:hanging="283"/>
      </w:pPr>
      <w:r>
        <w:t>Követhetővé teszi az egymással párhuzamosan folyó feladatokat.</w:t>
      </w:r>
    </w:p>
    <w:p w:rsidR="00375B4C" w:rsidRDefault="00375B4C" w:rsidP="00375B4C">
      <w:pPr>
        <w:pStyle w:val="Stlusszabi"/>
        <w:numPr>
          <w:ilvl w:val="0"/>
          <w:numId w:val="3"/>
        </w:numPr>
        <w:ind w:left="567" w:hanging="283"/>
      </w:pPr>
      <w:r>
        <w:t>Elősegíti az erőforrások tervezését, pl. hogy az egyes feladatokért felelős személyeknek mely időpontban kell rendelkezésre állniuk.</w:t>
      </w:r>
    </w:p>
    <w:p w:rsidR="00375B4C" w:rsidRDefault="00375B4C" w:rsidP="00375B4C">
      <w:pPr>
        <w:pStyle w:val="Stlusszabi"/>
        <w:numPr>
          <w:ilvl w:val="0"/>
          <w:numId w:val="3"/>
        </w:numPr>
        <w:ind w:left="567" w:hanging="283"/>
      </w:pPr>
      <w:r>
        <w:t xml:space="preserve">Egyértelműen megmutatja a felelősségi viszonyokat, vagyis hogy melyik feladat, mely </w:t>
      </w:r>
      <w:proofErr w:type="gramStart"/>
      <w:r>
        <w:t>személy(</w:t>
      </w:r>
      <w:proofErr w:type="spellStart"/>
      <w:proofErr w:type="gramEnd"/>
      <w:r>
        <w:t>ek</w:t>
      </w:r>
      <w:proofErr w:type="spellEnd"/>
      <w:r>
        <w:t>) felelőssége alá tartozik.</w:t>
      </w:r>
      <w:r w:rsidR="00596214" w:rsidRPr="00596214">
        <w:t xml:space="preserve"> </w:t>
      </w:r>
    </w:p>
    <w:p w:rsidR="00375B4C" w:rsidRDefault="00596214" w:rsidP="00375B4C">
      <w:pPr>
        <w:pStyle w:val="Stlusszabi"/>
        <w:numPr>
          <w:ilvl w:val="0"/>
          <w:numId w:val="3"/>
        </w:numPr>
        <w:ind w:left="567" w:hanging="283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3217545</wp:posOffset>
            </wp:positionH>
            <wp:positionV relativeFrom="margin">
              <wp:posOffset>2303145</wp:posOffset>
            </wp:positionV>
            <wp:extent cx="2695575" cy="1695450"/>
            <wp:effectExtent l="0" t="0" r="9525" b="0"/>
            <wp:wrapSquare wrapText="bothSides"/>
            <wp:docPr id="2" name="Kép 2" descr="C:\Users\tothm_000\AppData\Local\Microsoft\Windows\INetCache\Content.MSO\5C0E38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hm_000\AppData\Local\Microsoft\Windows\INetCache\Content.MSO\5C0E38B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B4C">
        <w:t>Elősegíti azoknak a kritikus tevékenységeknek a beazonosítását, melyek elhalasztásával a projekt befejezési ideje is halasztódni fog.</w:t>
      </w:r>
    </w:p>
    <w:p w:rsidR="00375B4C" w:rsidRDefault="00375B4C" w:rsidP="00375B4C">
      <w:pPr>
        <w:pStyle w:val="Stlusszabi"/>
        <w:numPr>
          <w:ilvl w:val="0"/>
          <w:numId w:val="3"/>
        </w:numPr>
        <w:ind w:left="567" w:hanging="283"/>
      </w:pPr>
      <w:r>
        <w:t>Elősegíti azoknak a tevékenységeknek a beazonosítását, amelyek csúszása nem befolyásolja a projekt befejezését és a források időleges átcsoportosítását is lehetővé teszi.</w:t>
      </w:r>
    </w:p>
    <w:p w:rsidR="00375B4C" w:rsidRDefault="00375B4C" w:rsidP="00375B4C">
      <w:pPr>
        <w:pStyle w:val="Stlusszabi"/>
        <w:numPr>
          <w:ilvl w:val="0"/>
          <w:numId w:val="3"/>
        </w:numPr>
        <w:ind w:left="567" w:hanging="283"/>
      </w:pPr>
      <w:r>
        <w:t>A segítségével tervezhető az egyes projektfázisokra és feladatokra szánt optimális időkeret, annak érdekében, hogy a projektet időben be lehessen fejezni.</w:t>
      </w:r>
    </w:p>
    <w:p w:rsidR="00375B4C" w:rsidRDefault="00375B4C" w:rsidP="00375B4C">
      <w:pPr>
        <w:pStyle w:val="Stlusszabi"/>
        <w:numPr>
          <w:ilvl w:val="0"/>
          <w:numId w:val="3"/>
        </w:numPr>
        <w:ind w:left="567" w:hanging="283"/>
      </w:pPr>
      <w:r>
        <w:t>Behatárolja a projekt várható befejezési idejét.</w:t>
      </w:r>
    </w:p>
    <w:p w:rsidR="00375B4C" w:rsidRDefault="00375B4C" w:rsidP="00375B4C">
      <w:pPr>
        <w:pStyle w:val="Stlusszabi"/>
        <w:numPr>
          <w:ilvl w:val="0"/>
          <w:numId w:val="3"/>
        </w:numPr>
        <w:ind w:left="567" w:hanging="283"/>
      </w:pPr>
      <w:r>
        <w:t>Elősegíti a projektet megvalósító különböző szervezeti egységek közti zökkenőmentes kommunikációt.</w:t>
      </w:r>
    </w:p>
    <w:p w:rsidR="00375B4C" w:rsidRDefault="00375B4C" w:rsidP="00596214">
      <w:pPr>
        <w:pStyle w:val="Stlusszabi"/>
        <w:numPr>
          <w:ilvl w:val="0"/>
          <w:numId w:val="3"/>
        </w:numPr>
        <w:spacing w:after="160"/>
        <w:ind w:left="567" w:hanging="283"/>
      </w:pPr>
      <w:r>
        <w:t>Egységes keretet biztos</w:t>
      </w:r>
      <w:r>
        <w:sym w:font="Times New Roman" w:char="00ED"/>
      </w:r>
      <w:r>
        <w:t xml:space="preserve">t a projekt </w:t>
      </w:r>
      <w:proofErr w:type="spellStart"/>
      <w:r>
        <w:t>nyomonkövetéséhez</w:t>
      </w:r>
      <w:proofErr w:type="spellEnd"/>
      <w:r>
        <w:t xml:space="preserve"> és ellenőrzéséhez.</w:t>
      </w:r>
    </w:p>
    <w:p w:rsidR="00375B4C" w:rsidRDefault="00375B4C" w:rsidP="00596214">
      <w:pPr>
        <w:spacing w:after="160" w:line="360" w:lineRule="auto"/>
        <w:ind w:firstLine="0"/>
        <w:rPr>
          <w:sz w:val="24"/>
        </w:rPr>
      </w:pPr>
      <w:r w:rsidRPr="00596214">
        <w:rPr>
          <w:b/>
          <w:sz w:val="24"/>
        </w:rPr>
        <w:t>Az ütemezés egyik olvasója értelemszerűen a potenciális finanszírozó, aki szeretne minél átfogóbb, és pontosabb képet kapni az általa támogatandó projekt tervezett megvalósításáról</w:t>
      </w:r>
      <w:r>
        <w:rPr>
          <w:sz w:val="24"/>
        </w:rPr>
        <w:t xml:space="preserve">. Pontosan ezért szinte minden pályázatnak kötelező része valamilyen nyilatkozat a tervezett ütemezésről. Nyilvánvaló módon ez lesz többek között a projekt megvalósításának </w:t>
      </w:r>
      <w:proofErr w:type="spellStart"/>
      <w:r>
        <w:rPr>
          <w:sz w:val="24"/>
        </w:rPr>
        <w:t>nyomonkövetésére</w:t>
      </w:r>
      <w:proofErr w:type="spellEnd"/>
      <w:r>
        <w:rPr>
          <w:sz w:val="24"/>
        </w:rPr>
        <w:t xml:space="preserve"> szolgáló eljárás (monitoring) egyik alapja. Legalább ilyen fontos, hogy </w:t>
      </w:r>
      <w:r w:rsidRPr="00596214">
        <w:rPr>
          <w:b/>
          <w:sz w:val="24"/>
        </w:rPr>
        <w:t>az ütemezés egy egyértelmű „sorvezetőt” ad a projektmenedzsment kezébe.</w:t>
      </w:r>
      <w:r>
        <w:rPr>
          <w:sz w:val="24"/>
        </w:rPr>
        <w:t xml:space="preserve"> Világos időpontokhoz köti az egyes projekttevékenységek megtételét, ezzel is </w:t>
      </w:r>
      <w:r>
        <w:rPr>
          <w:sz w:val="24"/>
        </w:rPr>
        <w:lastRenderedPageBreak/>
        <w:t>elősegítve a tervszerű megvalósítást. Ilyen tekintetben az ütemezés az „önmonitoring” eszköze is, mivel a menedzsment így érzékelheti az esetleges terv-tény eltéréseket és ezáltal még időben képes beavatkozni. Így az ütemezés adja projekt gerincét a mindennapi gyakorlatban.</w:t>
      </w:r>
    </w:p>
    <w:p w:rsidR="00375B4C" w:rsidRDefault="00375B4C" w:rsidP="00596214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Annak ellenére, hogy részleteiben nem tárgyaljuk, feltétlenül szükséges röviden kitérnünk az ütemezés elemzése során az </w:t>
      </w:r>
      <w:proofErr w:type="spellStart"/>
      <w:r w:rsidRPr="00596214">
        <w:rPr>
          <w:b/>
          <w:sz w:val="24"/>
        </w:rPr>
        <w:t>interdependenciák</w:t>
      </w:r>
      <w:proofErr w:type="spellEnd"/>
      <w:r>
        <w:rPr>
          <w:sz w:val="24"/>
        </w:rPr>
        <w:t xml:space="preserve"> kérdéskörére. Az </w:t>
      </w:r>
      <w:proofErr w:type="spellStart"/>
      <w:r>
        <w:rPr>
          <w:sz w:val="24"/>
        </w:rPr>
        <w:t>interdependenciák</w:t>
      </w:r>
      <w:proofErr w:type="spellEnd"/>
      <w:r>
        <w:rPr>
          <w:sz w:val="24"/>
        </w:rPr>
        <w:t xml:space="preserve"> általában egy folyamat elemei közötti összefüggések jellegét fejezik ki. A projektmenedzsment szempontjából az </w:t>
      </w:r>
      <w:proofErr w:type="spellStart"/>
      <w:r>
        <w:rPr>
          <w:sz w:val="24"/>
        </w:rPr>
        <w:t>interdependenciák</w:t>
      </w:r>
      <w:proofErr w:type="spellEnd"/>
      <w:r>
        <w:rPr>
          <w:sz w:val="24"/>
        </w:rPr>
        <w:t xml:space="preserve"> megmutatkoznak egyrészt a tevékenységfolyamat elemeinek kölcsönös összefüggéseiként, másrészt működési folyamatok kölcsönös összefüggéseiként, s végül a létesítményi tevékenységek, és nem utolsósorban a megvalósítandó „létesítmény” terjedelmi sajátosságaiból adódó összefüggésekként.</w:t>
      </w:r>
    </w:p>
    <w:p w:rsidR="00375B4C" w:rsidRDefault="00375B4C" w:rsidP="00596214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Az </w:t>
      </w:r>
      <w:proofErr w:type="spellStart"/>
      <w:r>
        <w:rPr>
          <w:sz w:val="24"/>
        </w:rPr>
        <w:t>interdependenciáknak</w:t>
      </w:r>
      <w:proofErr w:type="spellEnd"/>
      <w:r>
        <w:rPr>
          <w:sz w:val="24"/>
        </w:rPr>
        <w:t xml:space="preserve"> különböző típusait különböztethetjük meg azok megnyilvánulási formái alapján. Jelen tárgyalásban kizárólag három alapesetről teszünk említést, természetesen mindhárom érdemi következményekkel bír az ütemezéssel kapcsolatban.</w:t>
      </w:r>
    </w:p>
    <w:p w:rsidR="00375B4C" w:rsidRDefault="00375B4C" w:rsidP="00596214">
      <w:pPr>
        <w:spacing w:after="160" w:line="360" w:lineRule="auto"/>
        <w:ind w:firstLine="0"/>
        <w:rPr>
          <w:sz w:val="24"/>
        </w:rPr>
      </w:pPr>
      <w:r w:rsidRPr="00596214">
        <w:rPr>
          <w:b/>
          <w:sz w:val="24"/>
        </w:rPr>
        <w:t xml:space="preserve">Tovagyűrűző </w:t>
      </w:r>
      <w:proofErr w:type="spellStart"/>
      <w:r w:rsidRPr="00596214">
        <w:rPr>
          <w:b/>
          <w:sz w:val="24"/>
        </w:rPr>
        <w:t>interdependenciáról</w:t>
      </w:r>
      <w:proofErr w:type="spellEnd"/>
      <w:r w:rsidRPr="00596214">
        <w:rPr>
          <w:b/>
          <w:sz w:val="24"/>
        </w:rPr>
        <w:t xml:space="preserve"> akkor beszélhetünk, amikor két vagy több tevékenység valamilyen közös forrást használ.</w:t>
      </w:r>
      <w:r>
        <w:rPr>
          <w:sz w:val="24"/>
        </w:rPr>
        <w:t xml:space="preserve"> Nem szükségszerű, de nem is kizárt a tevékenységelemek között tényleges kapcsolat. A tovagyűrűző </w:t>
      </w:r>
      <w:proofErr w:type="spellStart"/>
      <w:r>
        <w:rPr>
          <w:sz w:val="24"/>
        </w:rPr>
        <w:t>interdependenciák</w:t>
      </w:r>
      <w:proofErr w:type="spellEnd"/>
      <w:r>
        <w:rPr>
          <w:sz w:val="24"/>
        </w:rPr>
        <w:t xml:space="preserve"> működésének gyakori következménye, hogy a közös forrást jelentő tevékenységben elkövetett hiba kihat az azt felhasználó többi tevékenységek eredményeire is. Bizonyos esetekben ez a tovagyűrűzés olyan mértékűvé válhat, hogy az meghatározhatja a teljes tevékenységfolyamat végeredményét. A tovagyűrűző </w:t>
      </w:r>
      <w:proofErr w:type="spellStart"/>
      <w:r>
        <w:rPr>
          <w:sz w:val="24"/>
        </w:rPr>
        <w:t>interdependencia</w:t>
      </w:r>
      <w:proofErr w:type="spellEnd"/>
      <w:r>
        <w:rPr>
          <w:sz w:val="24"/>
        </w:rPr>
        <w:t xml:space="preserve"> minden tevékenységfolyamatra jellemző, így alapvető </w:t>
      </w:r>
      <w:proofErr w:type="spellStart"/>
      <w:r>
        <w:rPr>
          <w:sz w:val="24"/>
        </w:rPr>
        <w:t>interdependenciaként</w:t>
      </w:r>
      <w:proofErr w:type="spellEnd"/>
      <w:r>
        <w:rPr>
          <w:sz w:val="24"/>
        </w:rPr>
        <w:t xml:space="preserve"> kell értelmezni.</w:t>
      </w:r>
    </w:p>
    <w:p w:rsidR="00375B4C" w:rsidRDefault="00375B4C" w:rsidP="00596214">
      <w:pPr>
        <w:spacing w:after="160" w:line="360" w:lineRule="auto"/>
        <w:ind w:firstLine="0"/>
        <w:rPr>
          <w:sz w:val="24"/>
        </w:rPr>
      </w:pPr>
      <w:r w:rsidRPr="00596214">
        <w:rPr>
          <w:b/>
          <w:sz w:val="24"/>
        </w:rPr>
        <w:t xml:space="preserve">Szekvenciális </w:t>
      </w:r>
      <w:proofErr w:type="spellStart"/>
      <w:r w:rsidRPr="00596214">
        <w:rPr>
          <w:b/>
          <w:sz w:val="24"/>
        </w:rPr>
        <w:t>interdependencia</w:t>
      </w:r>
      <w:proofErr w:type="spellEnd"/>
      <w:r w:rsidRPr="00596214">
        <w:rPr>
          <w:b/>
          <w:sz w:val="24"/>
        </w:rPr>
        <w:t xml:space="preserve"> akkor jön létre, amikor egy résztevékenység eredménye kiinduló pontjává válik egy másik tevékenységnek.</w:t>
      </w:r>
      <w:r>
        <w:rPr>
          <w:sz w:val="24"/>
        </w:rPr>
        <w:t xml:space="preserve"> Másképpen megfogalmazva úgy kell értelmeznünk, hogy egy adott tevékenység nem kezdhető el addig, amíg egy másik meghatározott tevékenység be nem fejeződik. A szekvenciális </w:t>
      </w:r>
      <w:proofErr w:type="spellStart"/>
      <w:r>
        <w:rPr>
          <w:sz w:val="24"/>
        </w:rPr>
        <w:t>interdependenciák</w:t>
      </w:r>
      <w:proofErr w:type="spellEnd"/>
      <w:r>
        <w:rPr>
          <w:sz w:val="24"/>
        </w:rPr>
        <w:t xml:space="preserve"> lényegesen összetettebbek a tovagyűrűző </w:t>
      </w:r>
      <w:proofErr w:type="spellStart"/>
      <w:r>
        <w:rPr>
          <w:sz w:val="24"/>
        </w:rPr>
        <w:t>intendependenciáknál</w:t>
      </w:r>
      <w:proofErr w:type="spellEnd"/>
      <w:r>
        <w:rPr>
          <w:sz w:val="24"/>
        </w:rPr>
        <w:t xml:space="preserve">, mert a szekvenciális </w:t>
      </w:r>
      <w:proofErr w:type="spellStart"/>
      <w:r>
        <w:rPr>
          <w:sz w:val="24"/>
        </w:rPr>
        <w:t>interdependenciák</w:t>
      </w:r>
      <w:proofErr w:type="spellEnd"/>
      <w:r>
        <w:rPr>
          <w:sz w:val="24"/>
        </w:rPr>
        <w:t xml:space="preserve"> mindig tartalmaznak tovagyűrűző </w:t>
      </w:r>
      <w:proofErr w:type="spellStart"/>
      <w:r>
        <w:rPr>
          <w:sz w:val="24"/>
        </w:rPr>
        <w:t>interdependenciákat</w:t>
      </w:r>
      <w:proofErr w:type="spellEnd"/>
      <w:r>
        <w:rPr>
          <w:sz w:val="24"/>
        </w:rPr>
        <w:t xml:space="preserve"> is.</w:t>
      </w:r>
    </w:p>
    <w:p w:rsidR="00375B4C" w:rsidRDefault="00375B4C" w:rsidP="00596214">
      <w:pPr>
        <w:spacing w:after="160" w:line="360" w:lineRule="auto"/>
        <w:ind w:firstLine="0"/>
        <w:rPr>
          <w:sz w:val="24"/>
        </w:rPr>
      </w:pPr>
      <w:r w:rsidRPr="00596214">
        <w:rPr>
          <w:b/>
          <w:sz w:val="24"/>
        </w:rPr>
        <w:t xml:space="preserve">Reciprok </w:t>
      </w:r>
      <w:proofErr w:type="spellStart"/>
      <w:r w:rsidRPr="00596214">
        <w:rPr>
          <w:b/>
          <w:sz w:val="24"/>
        </w:rPr>
        <w:t>interdependencia</w:t>
      </w:r>
      <w:proofErr w:type="spellEnd"/>
      <w:r w:rsidRPr="00596214">
        <w:rPr>
          <w:b/>
          <w:sz w:val="24"/>
        </w:rPr>
        <w:t xml:space="preserve"> jelensége figyelhető meg, ha egy bizonyos feladat több közreműködő között oda-vissza mozog mindaddig, amíg véglegesen el nem készül. </w:t>
      </w:r>
      <w:r>
        <w:rPr>
          <w:sz w:val="24"/>
        </w:rPr>
        <w:t xml:space="preserve">Így egy adott tevékenységhez több közreműködő is tartozik, gyakran eltérő szerepkörrel és felelősséggel. Például van valaki, aki az adott tevékenységet ténylegesen végzi, és egy másik </w:t>
      </w:r>
      <w:r>
        <w:rPr>
          <w:sz w:val="24"/>
        </w:rPr>
        <w:lastRenderedPageBreak/>
        <w:t>ember ehhez a tevékenységhez adatokat, információkat szolgáltat, sőt lehet egy harmadik, aki a feladat végleges elkészülte előtt azt véleményezi, stb.</w:t>
      </w:r>
    </w:p>
    <w:p w:rsidR="00375B4C" w:rsidRDefault="00375B4C" w:rsidP="00596214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Világosan érzékelhető, hogy az </w:t>
      </w:r>
      <w:proofErr w:type="spellStart"/>
      <w:r>
        <w:rPr>
          <w:sz w:val="24"/>
        </w:rPr>
        <w:t>interdependenciák</w:t>
      </w:r>
      <w:proofErr w:type="spellEnd"/>
      <w:r>
        <w:rPr>
          <w:sz w:val="24"/>
        </w:rPr>
        <w:t xml:space="preserve"> meghatározzák az ütemezés lehetőségeit, illetve kijelölik a tervezés kereteit. A függőségek figyelembevétele alapkövetelmény, pl. az </w:t>
      </w:r>
      <w:proofErr w:type="spellStart"/>
      <w:r>
        <w:rPr>
          <w:sz w:val="24"/>
        </w:rPr>
        <w:t>interdependenciák</w:t>
      </w:r>
      <w:proofErr w:type="spellEnd"/>
      <w:r>
        <w:rPr>
          <w:sz w:val="24"/>
        </w:rPr>
        <w:t xml:space="preserve"> kijelölik a tevékenységek lehetséges sorrendjét.</w:t>
      </w:r>
    </w:p>
    <w:p w:rsidR="00375B4C" w:rsidRDefault="00375B4C" w:rsidP="00596214">
      <w:pPr>
        <w:spacing w:line="360" w:lineRule="auto"/>
        <w:ind w:firstLine="0"/>
        <w:rPr>
          <w:sz w:val="24"/>
        </w:rPr>
      </w:pPr>
      <w:r>
        <w:rPr>
          <w:sz w:val="24"/>
        </w:rPr>
        <w:t>A lehetséges legjobb ütemezés kidolgozása érdekében számos megoldás kialakult az utóbbi egy-két évtizedben, jelen tárgyalásban mindösszesen három különféle megoldást tekintünk át röviden:</w:t>
      </w:r>
    </w:p>
    <w:p w:rsidR="00375B4C" w:rsidRDefault="00375B4C" w:rsidP="00596214">
      <w:pPr>
        <w:pStyle w:val="Stlusszabi"/>
        <w:numPr>
          <w:ilvl w:val="0"/>
          <w:numId w:val="6"/>
        </w:numPr>
      </w:pPr>
      <w:r>
        <w:t>mérföldkő típusú ütemezés,</w:t>
      </w:r>
    </w:p>
    <w:p w:rsidR="00375B4C" w:rsidRDefault="00375B4C" w:rsidP="00596214">
      <w:pPr>
        <w:pStyle w:val="Stlusszabi"/>
        <w:numPr>
          <w:ilvl w:val="0"/>
          <w:numId w:val="6"/>
        </w:numPr>
      </w:pPr>
      <w:r>
        <w:t>cselekvési terv típusú ütemezés,</w:t>
      </w:r>
    </w:p>
    <w:p w:rsidR="00375B4C" w:rsidRDefault="00375B4C" w:rsidP="00596214">
      <w:pPr>
        <w:pStyle w:val="Stlusszabi"/>
        <w:numPr>
          <w:ilvl w:val="0"/>
          <w:numId w:val="6"/>
        </w:numPr>
      </w:pPr>
      <w:bookmarkStart w:id="0" w:name="OLE_LINK1"/>
      <w:proofErr w:type="spellStart"/>
      <w:r>
        <w:t>Gantt</w:t>
      </w:r>
      <w:proofErr w:type="spellEnd"/>
      <w:r>
        <w:t xml:space="preserve"> </w:t>
      </w:r>
      <w:proofErr w:type="spellStart"/>
      <w:r>
        <w:t>diagramm</w:t>
      </w:r>
      <w:bookmarkEnd w:id="0"/>
      <w:proofErr w:type="spellEnd"/>
      <w:r>
        <w:t>.</w:t>
      </w:r>
    </w:p>
    <w:p w:rsidR="0069222C" w:rsidRPr="00682DD9" w:rsidRDefault="0069222C" w:rsidP="0069222C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t>OLVASOK-CSELEKSZEM-TAPASZTALOK- TANULOK</w:t>
      </w:r>
    </w:p>
    <w:p w:rsidR="0069222C" w:rsidRDefault="0069222C" w:rsidP="0069222C">
      <w:pPr>
        <w:rPr>
          <w:i/>
        </w:rPr>
      </w:pPr>
    </w:p>
    <w:p w:rsidR="0069222C" w:rsidRPr="009261BF" w:rsidRDefault="0069222C" w:rsidP="0069222C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69222C" w:rsidRDefault="0069222C" w:rsidP="0069222C">
      <w:pPr>
        <w:rPr>
          <w:i/>
        </w:rPr>
      </w:pPr>
    </w:p>
    <w:p w:rsidR="00E80FC2" w:rsidRPr="00E80FC2" w:rsidRDefault="00E80FC2" w:rsidP="00E80FC2">
      <w:pPr>
        <w:rPr>
          <w:i/>
        </w:rPr>
      </w:pPr>
      <w:r>
        <w:rPr>
          <w:i/>
        </w:rPr>
        <w:t xml:space="preserve">Daróczi M: Projektmenedzsment 6. fejezet: </w:t>
      </w:r>
      <w:r w:rsidRPr="00E80FC2">
        <w:rPr>
          <w:i/>
        </w:rPr>
        <w:t>A projektfolyamat szereplői és sajátosságai</w:t>
      </w:r>
    </w:p>
    <w:p w:rsidR="00E80FC2" w:rsidRDefault="00E80FC2" w:rsidP="0069222C">
      <w:pPr>
        <w:rPr>
          <w:i/>
        </w:rPr>
      </w:pPr>
    </w:p>
    <w:p w:rsidR="00E80FC2" w:rsidRDefault="00E80FC2" w:rsidP="0069222C">
      <w:pPr>
        <w:rPr>
          <w:i/>
        </w:rPr>
      </w:pPr>
      <w:hyperlink r:id="rId11" w:history="1">
        <w:r w:rsidRPr="00C27781">
          <w:rPr>
            <w:rStyle w:val="Hiperhivatkozs"/>
            <w:i/>
          </w:rPr>
          <w:t>https://www.tankonyvtar.hu/hu/tartalom/tamop412A/2010-0019_Projektmenedzsment/ch06.html</w:t>
        </w:r>
      </w:hyperlink>
    </w:p>
    <w:p w:rsidR="00E80FC2" w:rsidRDefault="00E80FC2" w:rsidP="00E80FC2">
      <w:pPr>
        <w:rPr>
          <w:i/>
        </w:rPr>
      </w:pPr>
      <w:r>
        <w:rPr>
          <w:i/>
        </w:rPr>
        <w:t>5 perces olvasnivaló azoknak, akik még mélyítenék a tudá</w:t>
      </w:r>
      <w:r>
        <w:rPr>
          <w:i/>
        </w:rPr>
        <w:t xml:space="preserve">sukat az </w:t>
      </w:r>
      <w:proofErr w:type="spellStart"/>
      <w:r>
        <w:rPr>
          <w:i/>
        </w:rPr>
        <w:t>interdependenciák</w:t>
      </w:r>
      <w:proofErr w:type="spellEnd"/>
      <w:r>
        <w:rPr>
          <w:i/>
        </w:rPr>
        <w:t xml:space="preserve"> témakörében</w:t>
      </w:r>
    </w:p>
    <w:p w:rsidR="00E80FC2" w:rsidRDefault="00E80FC2" w:rsidP="0069222C">
      <w:pPr>
        <w:rPr>
          <w:i/>
        </w:rPr>
      </w:pPr>
    </w:p>
    <w:p w:rsidR="00E80FC2" w:rsidRDefault="00E80FC2" w:rsidP="0069222C">
      <w:pPr>
        <w:rPr>
          <w:i/>
        </w:rPr>
      </w:pPr>
    </w:p>
    <w:p w:rsidR="0069222C" w:rsidRPr="009261BF" w:rsidRDefault="0069222C" w:rsidP="0069222C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69222C" w:rsidRDefault="0069222C" w:rsidP="0069222C">
      <w:pPr>
        <w:spacing w:after="160"/>
        <w:rPr>
          <w:i/>
        </w:rPr>
      </w:pPr>
    </w:p>
    <w:p w:rsidR="0069222C" w:rsidRDefault="0069222C" w:rsidP="0069222C">
      <w:pPr>
        <w:spacing w:after="160"/>
        <w:rPr>
          <w:i/>
        </w:rPr>
      </w:pPr>
      <w:r>
        <w:rPr>
          <w:i/>
        </w:rPr>
        <w:t>a, Mi</w:t>
      </w:r>
      <w:r w:rsidR="00AB04BA">
        <w:rPr>
          <w:i/>
        </w:rPr>
        <w:t xml:space="preserve">ért fontos az ütemezés? </w:t>
      </w:r>
    </w:p>
    <w:p w:rsidR="0069222C" w:rsidRDefault="0069222C" w:rsidP="0069222C">
      <w:pPr>
        <w:spacing w:after="160"/>
        <w:rPr>
          <w:i/>
        </w:rPr>
      </w:pPr>
      <w:r>
        <w:rPr>
          <w:i/>
        </w:rPr>
        <w:t xml:space="preserve">b, </w:t>
      </w:r>
      <w:r w:rsidR="00AB04BA">
        <w:rPr>
          <w:i/>
        </w:rPr>
        <w:t xml:space="preserve">Milyen </w:t>
      </w:r>
      <w:proofErr w:type="spellStart"/>
      <w:r w:rsidR="00AB04BA" w:rsidRPr="00AB04BA">
        <w:rPr>
          <w:i/>
        </w:rPr>
        <w:t>interdependenciákat</w:t>
      </w:r>
      <w:proofErr w:type="spellEnd"/>
      <w:r w:rsidR="00AB04BA">
        <w:rPr>
          <w:sz w:val="24"/>
        </w:rPr>
        <w:t xml:space="preserve"> </w:t>
      </w:r>
      <w:r w:rsidR="00AB04BA">
        <w:rPr>
          <w:i/>
        </w:rPr>
        <w:t xml:space="preserve">ismertél meg? </w:t>
      </w:r>
    </w:p>
    <w:p w:rsidR="0069222C" w:rsidRDefault="0069222C" w:rsidP="0069222C">
      <w:pPr>
        <w:spacing w:after="160" w:line="360" w:lineRule="auto"/>
        <w:ind w:left="709" w:hanging="142"/>
        <w:rPr>
          <w:i/>
        </w:rPr>
      </w:pPr>
      <w:r>
        <w:rPr>
          <w:i/>
        </w:rPr>
        <w:t>c, Igaz vagy hamis az alábbi állítás:</w:t>
      </w:r>
      <w:r w:rsidR="00AB04BA" w:rsidRPr="00AB04BA">
        <w:rPr>
          <w:i/>
        </w:rPr>
        <w:t xml:space="preserve"> Tovagyűrűző </w:t>
      </w:r>
      <w:proofErr w:type="spellStart"/>
      <w:r w:rsidR="00AB04BA" w:rsidRPr="00AB04BA">
        <w:rPr>
          <w:i/>
        </w:rPr>
        <w:t>interdependenciáról</w:t>
      </w:r>
      <w:proofErr w:type="spellEnd"/>
      <w:r w:rsidR="00AB04BA" w:rsidRPr="00AB04BA">
        <w:rPr>
          <w:i/>
        </w:rPr>
        <w:t xml:space="preserve"> akkor beszélhetünk,</w:t>
      </w:r>
      <w:r>
        <w:rPr>
          <w:i/>
        </w:rPr>
        <w:t xml:space="preserve"> </w:t>
      </w:r>
      <w:r w:rsidR="00AB04BA" w:rsidRPr="00AB04BA">
        <w:rPr>
          <w:i/>
        </w:rPr>
        <w:t>amikor egy résztevékenység eredménye kiinduló pontjává válik egy másik tevékenységnek.</w:t>
      </w:r>
    </w:p>
    <w:p w:rsidR="0069222C" w:rsidRPr="009261BF" w:rsidRDefault="0069222C" w:rsidP="0069222C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69222C" w:rsidRDefault="0069222C" w:rsidP="0069222C">
      <w:pPr>
        <w:rPr>
          <w:i/>
        </w:rPr>
      </w:pPr>
    </w:p>
    <w:p w:rsidR="0069222C" w:rsidRDefault="00E80FC2" w:rsidP="0069222C">
      <w:pPr>
        <w:rPr>
          <w:i/>
        </w:rPr>
      </w:pPr>
      <w:r>
        <w:rPr>
          <w:i/>
        </w:rPr>
        <w:t xml:space="preserve">Készíts önállóan egy minden típusú </w:t>
      </w:r>
      <w:proofErr w:type="spellStart"/>
      <w:r>
        <w:rPr>
          <w:i/>
        </w:rPr>
        <w:t>interdependenciát</w:t>
      </w:r>
      <w:proofErr w:type="spellEnd"/>
      <w:r>
        <w:rPr>
          <w:i/>
        </w:rPr>
        <w:t xml:space="preserve"> tartalmazó tevéken</w:t>
      </w:r>
      <w:r w:rsidR="00D828EC">
        <w:rPr>
          <w:i/>
        </w:rPr>
        <w:t>y</w:t>
      </w:r>
      <w:r>
        <w:rPr>
          <w:i/>
        </w:rPr>
        <w:t>ségsorozatot!</w:t>
      </w:r>
      <w:bookmarkStart w:id="1" w:name="_GoBack"/>
      <w:bookmarkEnd w:id="1"/>
    </w:p>
    <w:p w:rsidR="0069222C" w:rsidRDefault="0069222C" w:rsidP="0069222C">
      <w:pPr>
        <w:spacing w:after="160" w:line="360" w:lineRule="auto"/>
        <w:rPr>
          <w:sz w:val="24"/>
          <w:szCs w:val="24"/>
        </w:rPr>
      </w:pPr>
    </w:p>
    <w:p w:rsidR="00375B4C" w:rsidRDefault="00375B4C" w:rsidP="00375B4C">
      <w:pPr>
        <w:pStyle w:val="Felsorols1kzp"/>
      </w:pPr>
    </w:p>
    <w:p w:rsidR="001C4103" w:rsidRDefault="00EA50C7">
      <w:r w:rsidRPr="002C705A">
        <w:rPr>
          <w:noProof/>
        </w:rPr>
        <w:lastRenderedPageBreak/>
        <w:drawing>
          <wp:inline distT="0" distB="0" distL="0" distR="0" wp14:anchorId="5A370CF8" wp14:editId="0CF97AB0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23" w:rsidRDefault="00D94F23" w:rsidP="00375B4C">
      <w:r>
        <w:separator/>
      </w:r>
    </w:p>
  </w:endnote>
  <w:endnote w:type="continuationSeparator" w:id="0">
    <w:p w:rsidR="00D94F23" w:rsidRDefault="00D94F23" w:rsidP="0037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23" w:rsidRDefault="00D94F23" w:rsidP="00375B4C">
      <w:r>
        <w:separator/>
      </w:r>
    </w:p>
  </w:footnote>
  <w:footnote w:type="continuationSeparator" w:id="0">
    <w:p w:rsidR="00D94F23" w:rsidRDefault="00D94F23" w:rsidP="00375B4C">
      <w:r>
        <w:continuationSeparator/>
      </w:r>
    </w:p>
  </w:footnote>
  <w:footnote w:id="1">
    <w:p w:rsidR="00375B4C" w:rsidRDefault="00375B4C" w:rsidP="00375B4C">
      <w:pPr>
        <w:pStyle w:val="Lbjegyzetszveg"/>
      </w:pPr>
      <w:r>
        <w:rPr>
          <w:rStyle w:val="Lbjegyzet-hivatkozs"/>
        </w:rPr>
        <w:footnoteRef/>
      </w:r>
      <w:r>
        <w:t xml:space="preserve"> Természetesen ezen előnyök egy része csak abban az esetben jelentkezik, ha az ütemezéshez megvalósítók is hozzárendelésre kerültek.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D5EDE1C"/>
    <w:lvl w:ilvl="0">
      <w:start w:val="2"/>
      <w:numFmt w:val="bullet"/>
      <w:pStyle w:val="Stlusszabi"/>
      <w:lvlText w:val="-"/>
      <w:lvlJc w:val="left"/>
      <w:pPr>
        <w:tabs>
          <w:tab w:val="num" w:pos="7230"/>
        </w:tabs>
        <w:ind w:left="7230" w:hanging="567"/>
      </w:pPr>
      <w:rPr>
        <w:rFonts w:ascii="Times New Roman" w:hAnsi="Times New Roman"/>
      </w:rPr>
    </w:lvl>
  </w:abstractNum>
  <w:abstractNum w:abstractNumId="1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AE7474"/>
    <w:multiLevelType w:val="hybridMultilevel"/>
    <w:tmpl w:val="92C873B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7D4FCC"/>
    <w:multiLevelType w:val="multilevel"/>
    <w:tmpl w:val="6DFA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4" w15:restartNumberingAfterBreak="0">
    <w:nsid w:val="447612F0"/>
    <w:multiLevelType w:val="hybridMultilevel"/>
    <w:tmpl w:val="4698A9A0"/>
    <w:lvl w:ilvl="0" w:tplc="EE561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CD0120"/>
    <w:multiLevelType w:val="hybridMultilevel"/>
    <w:tmpl w:val="CC043F6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4C"/>
    <w:rsid w:val="001C4103"/>
    <w:rsid w:val="002F47C1"/>
    <w:rsid w:val="00375B4C"/>
    <w:rsid w:val="0041744F"/>
    <w:rsid w:val="00596214"/>
    <w:rsid w:val="0069222C"/>
    <w:rsid w:val="00743411"/>
    <w:rsid w:val="00763E6D"/>
    <w:rsid w:val="007E26ED"/>
    <w:rsid w:val="00826377"/>
    <w:rsid w:val="0095403B"/>
    <w:rsid w:val="00AB04BA"/>
    <w:rsid w:val="00BE4348"/>
    <w:rsid w:val="00C24710"/>
    <w:rsid w:val="00D557E1"/>
    <w:rsid w:val="00D573A3"/>
    <w:rsid w:val="00D828EC"/>
    <w:rsid w:val="00D94F23"/>
    <w:rsid w:val="00E80FC2"/>
    <w:rsid w:val="00E96718"/>
    <w:rsid w:val="00E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6D2DE-079E-4A3D-A664-3B56D03A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B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375B4C"/>
    <w:pPr>
      <w:keepNext/>
      <w:numPr>
        <w:numId w:val="2"/>
      </w:numPr>
      <w:tabs>
        <w:tab w:val="left" w:pos="374"/>
      </w:tabs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375B4C"/>
    <w:pPr>
      <w:keepNext/>
      <w:numPr>
        <w:ilvl w:val="1"/>
        <w:numId w:val="2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375B4C"/>
    <w:pPr>
      <w:keepNext/>
      <w:numPr>
        <w:ilvl w:val="2"/>
        <w:numId w:val="2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375B4C"/>
    <w:pPr>
      <w:keepNext/>
      <w:numPr>
        <w:ilvl w:val="3"/>
        <w:numId w:val="2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375B4C"/>
    <w:pPr>
      <w:keepNext/>
      <w:numPr>
        <w:ilvl w:val="4"/>
        <w:numId w:val="2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375B4C"/>
    <w:pPr>
      <w:keepNext/>
      <w:numPr>
        <w:ilvl w:val="5"/>
        <w:numId w:val="2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375B4C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75B4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75B4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75B4C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375B4C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375B4C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375B4C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375B4C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375B4C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375B4C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75B4C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75B4C"/>
    <w:rPr>
      <w:rFonts w:ascii="Arial" w:eastAsia="Times New Roman" w:hAnsi="Arial" w:cs="Times New Roman"/>
      <w:b/>
      <w:i/>
      <w:sz w:val="18"/>
      <w:lang w:eastAsia="hu-HU"/>
    </w:rPr>
  </w:style>
  <w:style w:type="paragraph" w:styleId="Lbjegyzetszveg">
    <w:name w:val="footnote text"/>
    <w:basedOn w:val="Norml"/>
    <w:link w:val="LbjegyzetszvegChar"/>
    <w:semiHidden/>
    <w:rsid w:val="00375B4C"/>
    <w:pPr>
      <w:ind w:firstLine="0"/>
    </w:pPr>
    <w:rPr>
      <w:sz w:val="18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75B4C"/>
    <w:rPr>
      <w:rFonts w:ascii="Times New Roman" w:eastAsia="Times New Roman" w:hAnsi="Times New Roman" w:cs="Times New Roman"/>
      <w:sz w:val="18"/>
      <w:lang w:eastAsia="hu-HU"/>
    </w:rPr>
  </w:style>
  <w:style w:type="character" w:styleId="Lbjegyzet-hivatkozs">
    <w:name w:val="footnote reference"/>
    <w:basedOn w:val="Bekezdsalapbettpusa"/>
    <w:semiHidden/>
    <w:rsid w:val="00375B4C"/>
    <w:rPr>
      <w:vertAlign w:val="superscript"/>
    </w:rPr>
  </w:style>
  <w:style w:type="paragraph" w:customStyle="1" w:styleId="Felsorols1kzp">
    <w:name w:val="Felsorolás1közép"/>
    <w:basedOn w:val="Norml"/>
    <w:autoRedefine/>
    <w:rsid w:val="00375B4C"/>
    <w:pPr>
      <w:tabs>
        <w:tab w:val="left" w:pos="567"/>
      </w:tabs>
      <w:spacing w:line="360" w:lineRule="auto"/>
      <w:ind w:left="568" w:hanging="284"/>
    </w:pPr>
    <w:rPr>
      <w:sz w:val="24"/>
      <w:szCs w:val="24"/>
    </w:rPr>
  </w:style>
  <w:style w:type="paragraph" w:customStyle="1" w:styleId="Stlusszabi">
    <w:name w:val="Stílusszabi"/>
    <w:basedOn w:val="Norml"/>
    <w:rsid w:val="00375B4C"/>
    <w:pPr>
      <w:numPr>
        <w:numId w:val="1"/>
      </w:numPr>
      <w:spacing w:line="360" w:lineRule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75B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50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0C7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6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E434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konyvtar.hu/hu/tartalom/tamop412A/2010-0019_Projektmenedzsment/ch06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982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Imreh Szabolcs</dc:creator>
  <cp:lastModifiedBy>Mónika Dr. Imreh-Tóth</cp:lastModifiedBy>
  <cp:revision>4</cp:revision>
  <dcterms:created xsi:type="dcterms:W3CDTF">2019-03-25T04:21:00Z</dcterms:created>
  <dcterms:modified xsi:type="dcterms:W3CDTF">2019-03-25T11:04:00Z</dcterms:modified>
</cp:coreProperties>
</file>