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0A" w:rsidRDefault="00437A0A">
      <w:pPr>
        <w:rPr>
          <w:b/>
        </w:rPr>
      </w:pPr>
    </w:p>
    <w:tbl>
      <w:tblPr>
        <w:tblStyle w:val="Rcsostblzat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7A0A" w:rsidTr="007606EE">
        <w:tc>
          <w:tcPr>
            <w:tcW w:w="3020" w:type="dxa"/>
            <w:shd w:val="clear" w:color="auto" w:fill="E2EFD9" w:themeFill="accent6" w:themeFillTint="33"/>
          </w:tcPr>
          <w:p w:rsidR="00437A0A" w:rsidRDefault="00437A0A" w:rsidP="00B8510B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71D81519" wp14:editId="001594B0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7A0A" w:rsidRPr="00837EA1" w:rsidRDefault="00437A0A" w:rsidP="00B8510B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Imreh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Szabolcs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437A0A" w:rsidRDefault="00437A0A" w:rsidP="00B8510B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349D660" wp14:editId="52B1F34C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A0A" w:rsidRDefault="00437A0A" w:rsidP="00B8510B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12-15 perc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437A0A" w:rsidRPr="007606EE" w:rsidRDefault="00437A0A" w:rsidP="00B8510B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 w:rsidR="007606EE">
              <w:t>:</w:t>
            </w:r>
          </w:p>
          <w:p w:rsidR="00437A0A" w:rsidRPr="00437A0A" w:rsidRDefault="00437A0A" w:rsidP="00437A0A">
            <w:pPr>
              <w:tabs>
                <w:tab w:val="right" w:pos="8460"/>
              </w:tabs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“</w:t>
            </w:r>
            <w:r w:rsidRPr="007606EE">
              <w:rPr>
                <w:rFonts w:ascii="Neuton" w:hAnsi="Neuton"/>
                <w:sz w:val="23"/>
                <w:szCs w:val="23"/>
              </w:rPr>
              <w:t>Az üzleti vállalkozások a projektmenedzsment legnagyobb kihívásának “a projekt határidőben és tervezett költségvetéssel történő lezárását tekinti. </w:t>
            </w: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.”</w:t>
            </w:r>
            <w:r w:rsidRPr="007606EE">
              <w:rPr>
                <w:rFonts w:ascii="Lucida Sans Unicode" w:hAnsi="Lucida Sans Unicode" w:cs="Lucida Sans Unicode"/>
                <w:sz w:val="18"/>
                <w:szCs w:val="18"/>
                <w:shd w:val="clear" w:color="auto" w:fill="FFFFE3"/>
              </w:rPr>
              <w:t xml:space="preserve"> </w:t>
            </w:r>
            <w:r w:rsidRPr="00760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06E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760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606EE">
              <w:rPr>
                <w:rStyle w:val="Kiemels2"/>
                <w:rFonts w:ascii="Times New Roman" w:hAnsi="Times New Roman" w:cs="Times New Roman"/>
                <w:b w:val="0"/>
                <w:i/>
                <w:sz w:val="24"/>
                <w:szCs w:val="24"/>
              </w:rPr>
              <w:t>Acces</w:t>
            </w:r>
            <w:proofErr w:type="spellEnd"/>
            <w:r w:rsidRPr="007606EE">
              <w:rPr>
                <w:rStyle w:val="Kiemels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Group</w:t>
            </w:r>
            <w:r w:rsidRPr="00760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37A0A" w:rsidRDefault="00437A0A">
      <w:pPr>
        <w:rPr>
          <w:b/>
        </w:rPr>
      </w:pPr>
    </w:p>
    <w:p w:rsidR="00437A0A" w:rsidRDefault="00437A0A">
      <w:pPr>
        <w:rPr>
          <w:b/>
        </w:rPr>
      </w:pPr>
      <w:r>
        <w:rPr>
          <w:b/>
        </w:rPr>
        <w:t>Projektmenedzsment</w:t>
      </w:r>
    </w:p>
    <w:p w:rsidR="00326080" w:rsidRDefault="005D553B">
      <w:pPr>
        <w:rPr>
          <w:b/>
        </w:rPr>
      </w:pPr>
      <w:r w:rsidRPr="005D553B">
        <w:rPr>
          <w:b/>
        </w:rPr>
        <w:t>I fejezet 1 olvasólecke</w:t>
      </w:r>
      <w:r w:rsidR="00B074E8">
        <w:rPr>
          <w:b/>
        </w:rPr>
        <w:t xml:space="preserve">: </w:t>
      </w:r>
    </w:p>
    <w:p w:rsidR="00B91E19" w:rsidRDefault="00B91E19">
      <w:pPr>
        <w:rPr>
          <w:b/>
        </w:rPr>
      </w:pPr>
    </w:p>
    <w:p w:rsidR="00326080" w:rsidRPr="00326080" w:rsidRDefault="00326080" w:rsidP="00B91E19">
      <w:pPr>
        <w:jc w:val="center"/>
        <w:rPr>
          <w:b/>
          <w:sz w:val="36"/>
          <w:szCs w:val="36"/>
        </w:rPr>
      </w:pPr>
      <w:r w:rsidRPr="00326080">
        <w:rPr>
          <w:b/>
          <w:sz w:val="36"/>
          <w:szCs w:val="36"/>
        </w:rPr>
        <w:t>Mi is az a projekt</w:t>
      </w:r>
      <w:r w:rsidR="00B91E19">
        <w:rPr>
          <w:b/>
          <w:sz w:val="36"/>
          <w:szCs w:val="36"/>
        </w:rPr>
        <w:t>,</w:t>
      </w:r>
      <w:r w:rsidR="00B91E19">
        <w:rPr>
          <w:b/>
          <w:sz w:val="36"/>
          <w:szCs w:val="36"/>
        </w:rPr>
        <w:br/>
        <w:t xml:space="preserve">és </w:t>
      </w:r>
      <w:r w:rsidRPr="00326080">
        <w:rPr>
          <w:b/>
          <w:sz w:val="36"/>
          <w:szCs w:val="36"/>
        </w:rPr>
        <w:t>mi</w:t>
      </w:r>
      <w:r w:rsidR="00E01588">
        <w:rPr>
          <w:b/>
          <w:sz w:val="36"/>
          <w:szCs w:val="36"/>
        </w:rPr>
        <w:t>k</w:t>
      </w:r>
      <w:r w:rsidRPr="00326080">
        <w:rPr>
          <w:b/>
          <w:sz w:val="36"/>
          <w:szCs w:val="36"/>
        </w:rPr>
        <w:t xml:space="preserve"> az első lépés</w:t>
      </w:r>
      <w:r w:rsidR="00E01588">
        <w:rPr>
          <w:b/>
          <w:sz w:val="36"/>
          <w:szCs w:val="36"/>
        </w:rPr>
        <w:t>ek</w:t>
      </w:r>
      <w:r w:rsidR="00B91E19">
        <w:rPr>
          <w:b/>
          <w:sz w:val="36"/>
          <w:szCs w:val="36"/>
        </w:rPr>
        <w:t xml:space="preserve"> </w:t>
      </w:r>
      <w:r w:rsidRPr="00326080">
        <w:rPr>
          <w:b/>
          <w:sz w:val="36"/>
          <w:szCs w:val="36"/>
        </w:rPr>
        <w:t>amikor a projektről beszélünk?</w:t>
      </w:r>
    </w:p>
    <w:p w:rsidR="00B074E8" w:rsidRDefault="00B074E8">
      <w:pPr>
        <w:rPr>
          <w:rStyle w:val="fontstyle21"/>
        </w:rPr>
      </w:pPr>
    </w:p>
    <w:p w:rsidR="00B074E8" w:rsidRDefault="00787193" w:rsidP="00326080">
      <w:pPr>
        <w:jc w:val="both"/>
        <w:rPr>
          <w:rStyle w:val="fontstyle21"/>
        </w:rPr>
      </w:pPr>
      <w:r>
        <w:rPr>
          <w:rStyle w:val="fontstyle21"/>
        </w:rPr>
        <w:t>Egy projekt megvalósítását függetlenül attól, hogy milyen pénzügyi forrásból kerül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 xml:space="preserve">finanszírozásra, mindig gondos, szisztematikus tervezésnek kell megelőznie. </w:t>
      </w:r>
      <w:r w:rsidRPr="00326080">
        <w:rPr>
          <w:rStyle w:val="fontstyle21"/>
          <w:b/>
        </w:rPr>
        <w:t>Bármilyen</w:t>
      </w:r>
      <w:r w:rsidR="00B074E8" w:rsidRPr="00326080">
        <w:rPr>
          <w:rStyle w:val="fontstyle21"/>
          <w:b/>
        </w:rPr>
        <w:t xml:space="preserve"> </w:t>
      </w:r>
      <w:r w:rsidRPr="00326080">
        <w:rPr>
          <w:rStyle w:val="fontstyle21"/>
          <w:b/>
        </w:rPr>
        <w:t>projektről legyen is szó, minden projekt életében ugyanazok a szakaszok, munkafolyamatok</w:t>
      </w:r>
      <w:r w:rsidR="00B074E8" w:rsidRPr="00326080">
        <w:rPr>
          <w:rStyle w:val="fontstyle21"/>
          <w:b/>
        </w:rPr>
        <w:t xml:space="preserve"> </w:t>
      </w:r>
      <w:r w:rsidRPr="00326080">
        <w:rPr>
          <w:rStyle w:val="fontstyle21"/>
          <w:b/>
        </w:rPr>
        <w:t xml:space="preserve">követik egymást. </w:t>
      </w:r>
    </w:p>
    <w:p w:rsidR="00B074E8" w:rsidRDefault="00787193" w:rsidP="00326080">
      <w:pPr>
        <w:jc w:val="both"/>
        <w:rPr>
          <w:rStyle w:val="fontstyle21"/>
        </w:rPr>
      </w:pPr>
      <w:r>
        <w:rPr>
          <w:rStyle w:val="fontstyle21"/>
        </w:rPr>
        <w:t>A projektek tervezésére is igaz ez. Beszéljünk akár egy kevésbé összetett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>humánerőforrás-fejlesztési projektről, vagy egy sokkal komplexebb, magasabb költségvetést,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 xml:space="preserve">időt és tervezést igénylő infrastruktúrafejlesztési projektről, </w:t>
      </w:r>
      <w:r w:rsidRPr="00326080">
        <w:rPr>
          <w:rStyle w:val="fontstyle21"/>
          <w:b/>
        </w:rPr>
        <w:t xml:space="preserve">a </w:t>
      </w:r>
      <w:r w:rsidR="00326080" w:rsidRPr="00326080">
        <w:rPr>
          <w:rStyle w:val="fontstyle21"/>
          <w:b/>
        </w:rPr>
        <w:t xml:space="preserve">projektek </w:t>
      </w:r>
      <w:r w:rsidRPr="00326080">
        <w:rPr>
          <w:rStyle w:val="fontstyle21"/>
          <w:b/>
        </w:rPr>
        <w:t>tervezéskor alapvetően</w:t>
      </w:r>
      <w:r w:rsidR="00B074E8" w:rsidRPr="00326080">
        <w:rPr>
          <w:rStyle w:val="fontstyle21"/>
          <w:b/>
        </w:rPr>
        <w:t xml:space="preserve"> </w:t>
      </w:r>
      <w:r w:rsidRPr="00326080">
        <w:rPr>
          <w:rStyle w:val="fontstyle21"/>
          <w:b/>
        </w:rPr>
        <w:t>ugyanazokat a szempontokat kell figyelembe venni</w:t>
      </w:r>
      <w:r>
        <w:rPr>
          <w:rStyle w:val="fontstyle21"/>
        </w:rPr>
        <w:t>.</w:t>
      </w:r>
    </w:p>
    <w:p w:rsidR="00B074E8" w:rsidRDefault="00787193" w:rsidP="007606EE">
      <w:pPr>
        <w:jc w:val="both"/>
        <w:rPr>
          <w:rStyle w:val="fontstyle21"/>
        </w:rPr>
      </w:pPr>
      <w:r>
        <w:rPr>
          <w:rStyle w:val="fontstyle21"/>
        </w:rPr>
        <w:t>A potenciális pályázók, illetve reménybeli projektgazdák sokszor tanácstalanok azzal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kapcsolatban, hogyan érdemes hozzákezdeni a forráskereséshez. Két </w:t>
      </w:r>
      <w:r w:rsidR="00E01588">
        <w:rPr>
          <w:rStyle w:val="fontstyle21"/>
        </w:rPr>
        <w:t xml:space="preserve">eltérő </w:t>
      </w:r>
      <w:r>
        <w:rPr>
          <w:rStyle w:val="fontstyle21"/>
        </w:rPr>
        <w:t>út kínálkozik:</w:t>
      </w:r>
    </w:p>
    <w:p w:rsidR="00B074E8" w:rsidRDefault="00787193" w:rsidP="00326080">
      <w:pPr>
        <w:ind w:left="426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egyrészt megkereshetik, hogy a számukra ismert, elérhető források milyen fejlesztéseket,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>projekteket támogatnak, és ezekre a projektekre pályáznak;</w:t>
      </w:r>
    </w:p>
    <w:p w:rsidR="00B074E8" w:rsidRPr="00326080" w:rsidRDefault="00787193" w:rsidP="00326080">
      <w:pPr>
        <w:ind w:left="426"/>
        <w:jc w:val="both"/>
        <w:rPr>
          <w:rStyle w:val="fontstyle21"/>
          <w:rFonts w:ascii="Times New Roman" w:hAnsi="Times New Roman" w:cs="Times New Roman"/>
        </w:rPr>
      </w:pPr>
      <w:r w:rsidRPr="00326080">
        <w:rPr>
          <w:rStyle w:val="fontstyle31"/>
          <w:rFonts w:ascii="Times New Roman" w:hAnsi="Times New Roman" w:cs="Times New Roman"/>
        </w:rPr>
        <w:sym w:font="Symbol" w:char="F0B7"/>
      </w:r>
      <w:r w:rsidRPr="00326080">
        <w:rPr>
          <w:rStyle w:val="fontstyle31"/>
          <w:rFonts w:ascii="Times New Roman" w:hAnsi="Times New Roman" w:cs="Times New Roman"/>
        </w:rPr>
        <w:t xml:space="preserve"> </w:t>
      </w:r>
      <w:r w:rsidR="00326080" w:rsidRPr="00326080">
        <w:rPr>
          <w:rStyle w:val="fontstyle31"/>
          <w:rFonts w:ascii="Times New Roman" w:hAnsi="Times New Roman" w:cs="Times New Roman"/>
        </w:rPr>
        <w:t xml:space="preserve">másrészt </w:t>
      </w:r>
      <w:r w:rsidRPr="00326080">
        <w:rPr>
          <w:rStyle w:val="fontstyle21"/>
          <w:rFonts w:ascii="Times New Roman" w:hAnsi="Times New Roman" w:cs="Times New Roman"/>
        </w:rPr>
        <w:t>elkészítik az intézmény / vállalkozás fejlesztési terveit és ehhez keresnek külső</w:t>
      </w:r>
      <w:r w:rsidR="00B074E8" w:rsidRPr="00326080">
        <w:rPr>
          <w:rStyle w:val="fontstyle21"/>
          <w:rFonts w:ascii="Times New Roman" w:hAnsi="Times New Roman" w:cs="Times New Roman"/>
        </w:rPr>
        <w:t xml:space="preserve"> </w:t>
      </w:r>
      <w:r w:rsidRPr="00326080">
        <w:rPr>
          <w:rStyle w:val="fontstyle21"/>
          <w:rFonts w:ascii="Times New Roman" w:hAnsi="Times New Roman" w:cs="Times New Roman"/>
        </w:rPr>
        <w:t>támogatást, pályázatokat.</w:t>
      </w:r>
      <w:r w:rsidR="00B074E8" w:rsidRPr="00326080">
        <w:rPr>
          <w:rStyle w:val="fontstyle21"/>
          <w:rFonts w:ascii="Times New Roman" w:hAnsi="Times New Roman" w:cs="Times New Roman"/>
        </w:rPr>
        <w:t xml:space="preserve"> </w:t>
      </w:r>
    </w:p>
    <w:p w:rsidR="00B074E8" w:rsidRDefault="00787193" w:rsidP="00326080">
      <w:pPr>
        <w:jc w:val="both"/>
        <w:rPr>
          <w:rStyle w:val="fontstyle21"/>
        </w:rPr>
      </w:pPr>
      <w:r>
        <w:rPr>
          <w:rStyle w:val="fontstyle21"/>
        </w:rPr>
        <w:t>A pályázó számára mindenképpen a második módszer lehet eredményes, hiszen nem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>jutunk közelebb céljaink eléréséhez abban az esetben, ha olyan támogatott tevékenységeket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 xml:space="preserve">hajtunk végre, amelyek </w:t>
      </w:r>
      <w:proofErr w:type="gramStart"/>
      <w:r>
        <w:rPr>
          <w:rStyle w:val="fontstyle21"/>
        </w:rPr>
        <w:t>nincsenek</w:t>
      </w:r>
      <w:proofErr w:type="gramEnd"/>
      <w:r w:rsidR="00326080">
        <w:rPr>
          <w:rStyle w:val="fontstyle21"/>
        </w:rPr>
        <w:t xml:space="preserve"> vagy csak részben vannak</w:t>
      </w:r>
      <w:r>
        <w:rPr>
          <w:rStyle w:val="fontstyle21"/>
        </w:rPr>
        <w:t xml:space="preserve"> összhangban szervezetünk fő tevékenységeivel és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 xml:space="preserve">fejlesztési terveivel. A projektciklus-menedzsment képzés keretében a </w:t>
      </w:r>
      <w:r w:rsidR="00326080">
        <w:rPr>
          <w:rStyle w:val="fontstyle21"/>
        </w:rPr>
        <w:t>„</w:t>
      </w:r>
      <w:r>
        <w:rPr>
          <w:rStyle w:val="fontstyle21"/>
        </w:rPr>
        <w:t xml:space="preserve">második </w:t>
      </w:r>
      <w:r w:rsidR="00326080">
        <w:rPr>
          <w:rStyle w:val="fontstyle21"/>
        </w:rPr>
        <w:t>utat”</w:t>
      </w:r>
      <w:r w:rsidR="00B074E8">
        <w:rPr>
          <w:rStyle w:val="fontstyle21"/>
        </w:rPr>
        <w:t xml:space="preserve"> </w:t>
      </w:r>
      <w:r w:rsidR="00326080">
        <w:rPr>
          <w:rStyle w:val="fontstyle21"/>
        </w:rPr>
        <w:t xml:space="preserve">járjuk, ez </w:t>
      </w:r>
      <w:r>
        <w:rPr>
          <w:rStyle w:val="fontstyle21"/>
        </w:rPr>
        <w:t>alapján történik az oktatás.</w:t>
      </w:r>
    </w:p>
    <w:p w:rsidR="007606EE" w:rsidRDefault="007606EE" w:rsidP="00326080">
      <w:pPr>
        <w:jc w:val="both"/>
        <w:rPr>
          <w:rStyle w:val="fontstyle21"/>
        </w:rPr>
      </w:pPr>
      <w:r w:rsidRPr="007606EE"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61D905E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178050" cy="144907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93" w:rsidRPr="00326080">
        <w:rPr>
          <w:rStyle w:val="fontstyle21"/>
          <w:b/>
        </w:rPr>
        <w:t>A projekt fogalmának több dimenziója is létezik.</w:t>
      </w:r>
      <w:r w:rsidR="00787193">
        <w:rPr>
          <w:rStyle w:val="fontstyle21"/>
        </w:rPr>
        <w:t xml:space="preserve"> Az alábbiakban megpróbáltuk</w:t>
      </w:r>
      <w:r w:rsidR="00326080">
        <w:rPr>
          <w:rStyle w:val="fontstyle21"/>
        </w:rPr>
        <w:t xml:space="preserve"> </w:t>
      </w:r>
      <w:r w:rsidR="00787193">
        <w:rPr>
          <w:rStyle w:val="fontstyle21"/>
        </w:rPr>
        <w:t>összefoglalni mindazon jellemzőket, amelyek a projektet, illetve az ún. „projekt-típusú</w:t>
      </w:r>
      <w:r w:rsidR="00B074E8">
        <w:rPr>
          <w:rStyle w:val="fontstyle21"/>
        </w:rPr>
        <w:t xml:space="preserve"> </w:t>
      </w:r>
      <w:r w:rsidR="00787193">
        <w:rPr>
          <w:rStyle w:val="fontstyle21"/>
        </w:rPr>
        <w:t>gondolkodást” jellemzik. Már maga az alapfogalom is rendkívül sokféle módon határozható</w:t>
      </w:r>
      <w:r w:rsidR="00B074E8">
        <w:rPr>
          <w:rStyle w:val="fontstyle21"/>
        </w:rPr>
        <w:t xml:space="preserve"> </w:t>
      </w:r>
      <w:r w:rsidR="00787193">
        <w:rPr>
          <w:rStyle w:val="fontstyle21"/>
        </w:rPr>
        <w:t>meg. Több különféle értelmezést is ismertetünk röviden, majd kiemelünk néhány</w:t>
      </w:r>
      <w:r w:rsidR="00B074E8">
        <w:rPr>
          <w:rStyle w:val="fontstyle21"/>
        </w:rPr>
        <w:t xml:space="preserve"> </w:t>
      </w:r>
      <w:r w:rsidR="00787193">
        <w:rPr>
          <w:rStyle w:val="fontstyle21"/>
        </w:rPr>
        <w:t>meghatározó sajátosságot, amelyek általában a projektet jellemzik.</w:t>
      </w:r>
      <w:r w:rsidR="00B074E8">
        <w:rPr>
          <w:rStyle w:val="fontstyle21"/>
        </w:rPr>
        <w:t xml:space="preserve"> </w:t>
      </w:r>
    </w:p>
    <w:p w:rsidR="00B074E8" w:rsidRDefault="00787193" w:rsidP="00326080">
      <w:pPr>
        <w:jc w:val="both"/>
        <w:rPr>
          <w:rStyle w:val="fontstyle21"/>
        </w:rPr>
      </w:pPr>
      <w:r>
        <w:rPr>
          <w:rStyle w:val="fontstyle21"/>
        </w:rPr>
        <w:t>Ha a legfontosabb jellemzők kerülnek kiemelésre, akkor a projekt az alábbi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>tulajdonságokkal bír:</w:t>
      </w:r>
    </w:p>
    <w:p w:rsidR="00B074E8" w:rsidRDefault="00787193" w:rsidP="00B074E8">
      <w:pPr>
        <w:spacing w:after="0"/>
        <w:ind w:left="567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nem sorolható a hagyományos szervezeti egységek megszokott tevékenységei közé</w:t>
      </w:r>
    </w:p>
    <w:p w:rsidR="00B074E8" w:rsidRDefault="00787193" w:rsidP="00B074E8">
      <w:pPr>
        <w:spacing w:after="0"/>
        <w:ind w:left="567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egyedi szervezeti környezetben megtervezett és végrehajtott lépéssorozat</w:t>
      </w:r>
    </w:p>
    <w:p w:rsidR="00B074E8" w:rsidRDefault="00787193" w:rsidP="00B074E8">
      <w:pPr>
        <w:spacing w:after="0"/>
        <w:ind w:left="567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konkrét célt/célokat meghatározott idő alatt kíván elérni;</w:t>
      </w:r>
    </w:p>
    <w:p w:rsidR="00B074E8" w:rsidRDefault="00787193" w:rsidP="00B074E8">
      <w:pPr>
        <w:spacing w:after="0"/>
        <w:ind w:left="567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a célok eléréséhez meghatározott (humán és anyagi) erőforrásokat rendel.</w:t>
      </w:r>
    </w:p>
    <w:p w:rsidR="00B074E8" w:rsidRDefault="00B074E8">
      <w:pPr>
        <w:rPr>
          <w:rStyle w:val="fontstyle21"/>
        </w:rPr>
      </w:pPr>
    </w:p>
    <w:p w:rsidR="00787193" w:rsidRDefault="00787193" w:rsidP="007606EE">
      <w:pPr>
        <w:jc w:val="both"/>
        <w:rPr>
          <w:rStyle w:val="fontstyle21"/>
        </w:rPr>
      </w:pPr>
      <w:r>
        <w:rPr>
          <w:rStyle w:val="fontstyle21"/>
        </w:rPr>
        <w:t>A legszemléletesebb – és legjobban megfogalmazott – meghatározásban tételesen is</w:t>
      </w:r>
      <w:r w:rsidR="00B074E8">
        <w:rPr>
          <w:rStyle w:val="fontstyle21"/>
        </w:rPr>
        <w:t xml:space="preserve"> </w:t>
      </w:r>
      <w:r>
        <w:rPr>
          <w:rStyle w:val="fontstyle21"/>
        </w:rPr>
        <w:t xml:space="preserve">kiemelésre kerülnek a legfontosabb tulajdonságok. </w:t>
      </w:r>
      <w:r w:rsidRPr="007606EE">
        <w:rPr>
          <w:rStyle w:val="fontstyle21"/>
          <w:b/>
          <w:sz w:val="28"/>
          <w:szCs w:val="28"/>
        </w:rPr>
        <w:t>Ennek értelmében projekt minden olyan</w:t>
      </w:r>
      <w:r w:rsidR="00B074E8" w:rsidRPr="007606EE">
        <w:rPr>
          <w:rStyle w:val="fontstyle21"/>
          <w:b/>
          <w:sz w:val="28"/>
          <w:szCs w:val="28"/>
        </w:rPr>
        <w:t xml:space="preserve"> </w:t>
      </w:r>
      <w:r w:rsidRPr="007606EE">
        <w:rPr>
          <w:rStyle w:val="fontstyle21"/>
          <w:b/>
          <w:sz w:val="28"/>
          <w:szCs w:val="28"/>
        </w:rPr>
        <w:t>tevékenység, amely egy szervezet számára olyan egyszeri és komplex feladatot jelent,</w:t>
      </w:r>
      <w:r w:rsidR="00B074E8" w:rsidRPr="007606EE">
        <w:rPr>
          <w:rStyle w:val="fontstyle21"/>
          <w:b/>
          <w:sz w:val="28"/>
          <w:szCs w:val="28"/>
        </w:rPr>
        <w:t xml:space="preserve"> </w:t>
      </w:r>
      <w:r w:rsidRPr="007606EE">
        <w:rPr>
          <w:rStyle w:val="fontstyle21"/>
          <w:b/>
          <w:sz w:val="28"/>
          <w:szCs w:val="28"/>
        </w:rPr>
        <w:t xml:space="preserve">amelynek teljesítési időtartama </w:t>
      </w:r>
      <w:r w:rsidRPr="007606EE">
        <w:rPr>
          <w:rStyle w:val="fontstyle21"/>
          <w:sz w:val="28"/>
          <w:szCs w:val="28"/>
          <w:u w:val="single"/>
        </w:rPr>
        <w:t>(kezdés és befejezés)</w:t>
      </w:r>
      <w:r w:rsidRPr="007606EE">
        <w:rPr>
          <w:rStyle w:val="fontstyle21"/>
          <w:b/>
          <w:sz w:val="28"/>
          <w:szCs w:val="28"/>
        </w:rPr>
        <w:t>, valamint teljesítésének költségei</w:t>
      </w:r>
      <w:r w:rsidR="00B074E8" w:rsidRPr="007606EE">
        <w:rPr>
          <w:rStyle w:val="fontstyle21"/>
          <w:b/>
          <w:sz w:val="28"/>
          <w:szCs w:val="28"/>
        </w:rPr>
        <w:t xml:space="preserve"> </w:t>
      </w:r>
      <w:r w:rsidRPr="007606EE">
        <w:rPr>
          <w:rStyle w:val="fontstyle21"/>
          <w:sz w:val="28"/>
          <w:szCs w:val="28"/>
          <w:u w:val="single"/>
        </w:rPr>
        <w:t>(erőforrások)</w:t>
      </w:r>
      <w:r w:rsidRPr="007606EE">
        <w:rPr>
          <w:rStyle w:val="fontstyle21"/>
          <w:b/>
          <w:sz w:val="28"/>
          <w:szCs w:val="28"/>
        </w:rPr>
        <w:t xml:space="preserve"> meghatározottak és </w:t>
      </w:r>
      <w:r w:rsidRPr="007606EE">
        <w:rPr>
          <w:rStyle w:val="fontstyle21"/>
          <w:sz w:val="28"/>
          <w:szCs w:val="28"/>
          <w:u w:val="single"/>
        </w:rPr>
        <w:t>(hasonlóan a stratégiai célfeladatokhoz)</w:t>
      </w:r>
      <w:r w:rsidRPr="007606EE">
        <w:rPr>
          <w:rStyle w:val="fontstyle21"/>
          <w:b/>
          <w:sz w:val="28"/>
          <w:szCs w:val="28"/>
        </w:rPr>
        <w:t xml:space="preserve"> egy definiált cél</w:t>
      </w:r>
      <w:r w:rsidR="00B074E8" w:rsidRPr="007606EE">
        <w:rPr>
          <w:rStyle w:val="fontstyle21"/>
          <w:b/>
          <w:sz w:val="28"/>
          <w:szCs w:val="28"/>
        </w:rPr>
        <w:t xml:space="preserve"> </w:t>
      </w:r>
      <w:r w:rsidRPr="007606EE">
        <w:rPr>
          <w:rStyle w:val="fontstyle21"/>
          <w:sz w:val="28"/>
          <w:szCs w:val="28"/>
          <w:u w:val="single"/>
        </w:rPr>
        <w:t>(eredmény)</w:t>
      </w:r>
      <w:r w:rsidRPr="007606EE">
        <w:rPr>
          <w:rStyle w:val="fontstyle21"/>
          <w:b/>
          <w:sz w:val="28"/>
          <w:szCs w:val="28"/>
        </w:rPr>
        <w:t xml:space="preserve"> elérésére irányul</w:t>
      </w:r>
      <w:r w:rsidR="00B074E8" w:rsidRPr="007606EE">
        <w:rPr>
          <w:rStyle w:val="fontstyle21"/>
          <w:b/>
          <w:sz w:val="28"/>
          <w:szCs w:val="28"/>
        </w:rPr>
        <w:t>.</w:t>
      </w:r>
    </w:p>
    <w:p w:rsidR="00B074E8" w:rsidRDefault="00787193" w:rsidP="007606EE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787193">
        <w:rPr>
          <w:rFonts w:ascii="TimesNewRomanPSMT" w:hAnsi="TimesNewRomanPSMT"/>
          <w:color w:val="000000"/>
          <w:sz w:val="24"/>
          <w:szCs w:val="24"/>
        </w:rPr>
        <w:t>A projektek esetén alapvető fontosságú, hogy az adott tevékenység során milyen</w:t>
      </w:r>
      <w:r w:rsidR="00B074E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terméket (outputot) kívánunk előállítani, így a projektek rendkívül különbözők lehetnek.</w:t>
      </w:r>
      <w:r w:rsidR="00B074E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606EE">
        <w:rPr>
          <w:rFonts w:ascii="TimesNewRomanPSMT" w:hAnsi="TimesNewRomanPSMT"/>
          <w:color w:val="000000"/>
          <w:sz w:val="24"/>
          <w:szCs w:val="24"/>
        </w:rPr>
        <w:br/>
      </w:r>
      <w:r w:rsidRP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>Ennek a soksínűségnek az ellenére szinte mindegyik projekt rendelkezik az alábbi</w:t>
      </w:r>
      <w:r w:rsidR="00B074E8" w:rsidRP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 xml:space="preserve"> </w:t>
      </w:r>
      <w:r w:rsid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 xml:space="preserve">10 </w:t>
      </w:r>
      <w:r w:rsidR="00E01588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>ismérvvel</w:t>
      </w:r>
      <w:r w:rsidRP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 xml:space="preserve"> </w:t>
      </w:r>
      <w:r w:rsid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>(de legalábbis</w:t>
      </w:r>
      <w:r w:rsidRP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 xml:space="preserve"> </w:t>
      </w:r>
      <w:r w:rsid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>ezek többségével)</w:t>
      </w:r>
      <w:r w:rsidRPr="007606EE">
        <w:rPr>
          <w:rFonts w:ascii="TimesNewRomanPSMT" w:hAnsi="TimesNewRomanPSMT"/>
          <w:color w:val="000000"/>
          <w:sz w:val="24"/>
          <w:szCs w:val="24"/>
          <w:shd w:val="clear" w:color="auto" w:fill="FFFF00"/>
        </w:rPr>
        <w:t>:</w:t>
      </w:r>
    </w:p>
    <w:p w:rsidR="00B074E8" w:rsidRDefault="00787193" w:rsidP="007606EE">
      <w:pPr>
        <w:ind w:left="426"/>
        <w:rPr>
          <w:rFonts w:ascii="TimesNewRomanPSMT" w:hAnsi="TimesNewRomanPSMT"/>
          <w:color w:val="000000"/>
          <w:sz w:val="24"/>
          <w:szCs w:val="24"/>
        </w:rPr>
      </w:pP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van terméke, azaz megvalósítandó célja,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létezik a megvalósítást leíró projektterv,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adott a projekt megvalósítására szánt időkeret,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adott a megvalósításra szánt költség,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létezik a projektidőre bontott költségterv,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korlátozott erőforrások állnak rendelkezésre,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megtervezettek, kivitelezettek, kontrolláltak,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léteznek a projekt termékkel szemben támasztott minőségi elvárások, követelmények,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ismertek a projekt megvalósítását gátló bizonytalansági területek, valamint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az esetleges kockázatok értékelésre, és a megfelelő reakciók kidolgozásra kerülnek.</w:t>
      </w:r>
    </w:p>
    <w:p w:rsidR="007606EE" w:rsidRDefault="007606EE">
      <w:pPr>
        <w:rPr>
          <w:rFonts w:ascii="TimesNewRomanPSMT" w:hAnsi="TimesNewRomanPSMT"/>
          <w:color w:val="000000"/>
          <w:sz w:val="24"/>
          <w:szCs w:val="24"/>
        </w:rPr>
      </w:pPr>
    </w:p>
    <w:p w:rsidR="00B074E8" w:rsidRDefault="00787193" w:rsidP="007606EE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787193">
        <w:rPr>
          <w:rFonts w:ascii="TimesNewRomanPSMT" w:hAnsi="TimesNewRomanPSMT"/>
          <w:color w:val="000000"/>
          <w:sz w:val="24"/>
          <w:szCs w:val="24"/>
        </w:rPr>
        <w:t>Az előzőekben ismertetett rendkívül részletes meghatározásnál kissé enyhébb</w:t>
      </w:r>
      <w:r w:rsidR="00B074E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sajátossághalmazt vár el az alábbi tárgyalásmód, de a legfontosabb jellemzők ebben az</w:t>
      </w:r>
      <w:r w:rsidR="00B074E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 xml:space="preserve">esetben is kiemelésre kerülnek. </w:t>
      </w:r>
      <w:r w:rsidRPr="007606EE">
        <w:rPr>
          <w:rFonts w:ascii="TimesNewRomanPSMT" w:hAnsi="TimesNewRomanPSMT"/>
          <w:b/>
          <w:color w:val="000000"/>
          <w:sz w:val="24"/>
          <w:szCs w:val="24"/>
          <w:shd w:val="clear" w:color="auto" w:fill="FFFF00"/>
        </w:rPr>
        <w:t>A fentiek értelmében a projekt legjellemzőbb tulajdonságai az</w:t>
      </w:r>
      <w:r w:rsidR="00B074E8" w:rsidRPr="007606EE">
        <w:rPr>
          <w:rFonts w:ascii="TimesNewRomanPSMT" w:hAnsi="TimesNewRomanPSMT"/>
          <w:b/>
          <w:color w:val="000000"/>
          <w:sz w:val="24"/>
          <w:szCs w:val="24"/>
          <w:shd w:val="clear" w:color="auto" w:fill="FFFF00"/>
        </w:rPr>
        <w:t xml:space="preserve"> </w:t>
      </w:r>
      <w:r w:rsidRPr="007606EE">
        <w:rPr>
          <w:rFonts w:ascii="TimesNewRomanPSMT" w:hAnsi="TimesNewRomanPSMT"/>
          <w:b/>
          <w:color w:val="000000"/>
          <w:sz w:val="24"/>
          <w:szCs w:val="24"/>
          <w:shd w:val="clear" w:color="auto" w:fill="FFFF00"/>
        </w:rPr>
        <w:t>alábbiak</w:t>
      </w:r>
      <w:r w:rsidRPr="007606EE">
        <w:rPr>
          <w:rFonts w:ascii="TimesNewRomanPSMT" w:hAnsi="TimesNewRomanPSMT"/>
          <w:b/>
          <w:color w:val="000000"/>
          <w:sz w:val="24"/>
          <w:szCs w:val="24"/>
        </w:rPr>
        <w:t>:</w:t>
      </w:r>
    </w:p>
    <w:p w:rsidR="00787193" w:rsidRDefault="00787193" w:rsidP="007606EE">
      <w:pPr>
        <w:ind w:left="567"/>
      </w:pPr>
      <w:r w:rsidRPr="00787193">
        <w:rPr>
          <w:rFonts w:ascii="SymbolMT" w:hAnsi="SymbolMT"/>
          <w:color w:val="000000"/>
          <w:sz w:val="24"/>
          <w:szCs w:val="24"/>
        </w:rPr>
        <w:lastRenderedPageBreak/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a projekt a vállalati rutinunkákon kívül eső, egyedi feladat, azt külön ennek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TimesNewRomanPSMT" w:hAnsi="TimesNewRomanPSMT"/>
          <w:color w:val="000000"/>
          <w:sz w:val="24"/>
          <w:szCs w:val="24"/>
        </w:rPr>
        <w:t>megvalósítására létrejött csoport kezeli,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a projekt léte időben korlátozott, kezdete és vége általában előre meghatározott,</w:t>
      </w:r>
      <w:r w:rsidRPr="00787193"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a projektben résztvevő személyek is egy egyszeri társulást alkotnak, nemritkán különböző</w:t>
      </w:r>
      <w:r w:rsidR="007606E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szervezetekből jönnek,</w:t>
      </w:r>
      <w:r w:rsidRPr="00787193">
        <w:rPr>
          <w:rFonts w:ascii="TimesNewRomanPSMT" w:hAnsi="TimesNewRomanPSMT"/>
          <w:color w:val="000000"/>
        </w:rPr>
        <w:br/>
      </w:r>
      <w:r w:rsidRPr="00787193">
        <w:rPr>
          <w:rFonts w:ascii="SymbolMT" w:hAnsi="SymbolMT"/>
          <w:color w:val="000000"/>
          <w:sz w:val="24"/>
          <w:szCs w:val="24"/>
        </w:rPr>
        <w:sym w:font="Symbol" w:char="F0B7"/>
      </w:r>
      <w:r w:rsidRPr="00787193">
        <w:rPr>
          <w:rFonts w:ascii="SymbolMT" w:hAnsi="SymbolMT"/>
          <w:color w:val="000000"/>
          <w:sz w:val="24"/>
          <w:szCs w:val="24"/>
        </w:rPr>
        <w:t xml:space="preserve"> </w:t>
      </w:r>
      <w:r w:rsidRPr="00787193">
        <w:rPr>
          <w:rFonts w:ascii="TimesNewRomanPSMT" w:hAnsi="TimesNewRomanPSMT"/>
          <w:color w:val="000000"/>
          <w:sz w:val="24"/>
          <w:szCs w:val="24"/>
        </w:rPr>
        <w:t>a projekt elkülönült erőforrásokkal rendelkezik, általában saját költségvetése van.</w:t>
      </w:r>
    </w:p>
    <w:p w:rsidR="00787193" w:rsidRDefault="00787193"/>
    <w:p w:rsidR="007606EE" w:rsidRPr="009261BF" w:rsidRDefault="007606EE" w:rsidP="007606EE">
      <w:pPr>
        <w:pStyle w:val="Cmsor1"/>
      </w:pPr>
      <w:r>
        <w:t>OLVASOK-CSELEKSZEM-TAPASZTALOK</w:t>
      </w:r>
      <w:r w:rsidRPr="009261BF">
        <w:t xml:space="preserve">- </w:t>
      </w:r>
      <w:r>
        <w:t>TANULOK</w:t>
      </w:r>
    </w:p>
    <w:p w:rsidR="007606EE" w:rsidRDefault="007606EE" w:rsidP="007606EE">
      <w:pPr>
        <w:rPr>
          <w:i/>
        </w:rPr>
      </w:pPr>
    </w:p>
    <w:p w:rsidR="007606EE" w:rsidRPr="009261BF" w:rsidRDefault="007606EE" w:rsidP="007606EE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7606EE" w:rsidRDefault="007606EE" w:rsidP="007606EE">
      <w:pPr>
        <w:rPr>
          <w:i/>
        </w:rPr>
      </w:pPr>
    </w:p>
    <w:p w:rsidR="007606EE" w:rsidRDefault="00E01588" w:rsidP="007606EE">
      <w:pPr>
        <w:rPr>
          <w:i/>
        </w:rPr>
      </w:pPr>
      <w:r w:rsidRPr="00E01588">
        <w:rPr>
          <w:i/>
        </w:rPr>
        <w:t>http://www.jgypk.hu/tamop15e/tananyag_html/Menedzsment_alapjai/42_a_projektmenedzsment_fogalma.html</w:t>
      </w:r>
    </w:p>
    <w:p w:rsidR="007606EE" w:rsidRDefault="007606EE" w:rsidP="007606EE">
      <w:pPr>
        <w:rPr>
          <w:i/>
        </w:rPr>
      </w:pPr>
      <w:r>
        <w:rPr>
          <w:i/>
        </w:rPr>
        <w:t xml:space="preserve">7 </w:t>
      </w:r>
      <w:proofErr w:type="gramStart"/>
      <w:r>
        <w:rPr>
          <w:i/>
        </w:rPr>
        <w:t>perces  olvasnivaló</w:t>
      </w:r>
      <w:proofErr w:type="gramEnd"/>
      <w:r>
        <w:rPr>
          <w:i/>
        </w:rPr>
        <w:t xml:space="preserve"> azoknak</w:t>
      </w:r>
      <w:r w:rsidR="00E01588">
        <w:rPr>
          <w:i/>
        </w:rPr>
        <w:t>,</w:t>
      </w:r>
      <w:r>
        <w:rPr>
          <w:i/>
        </w:rPr>
        <w:t xml:space="preserve"> akik </w:t>
      </w:r>
      <w:r w:rsidR="00E01588">
        <w:rPr>
          <w:i/>
        </w:rPr>
        <w:t xml:space="preserve">még </w:t>
      </w:r>
      <w:r>
        <w:rPr>
          <w:i/>
        </w:rPr>
        <w:t>mélyítenék a tudásuk</w:t>
      </w:r>
      <w:r w:rsidR="00E01588">
        <w:rPr>
          <w:i/>
        </w:rPr>
        <w:t xml:space="preserve"> a projektmenedzsment témakörében</w:t>
      </w:r>
    </w:p>
    <w:p w:rsidR="007606EE" w:rsidRDefault="007606EE" w:rsidP="007606EE">
      <w:pPr>
        <w:rPr>
          <w:i/>
        </w:rPr>
      </w:pPr>
    </w:p>
    <w:p w:rsidR="007606EE" w:rsidRPr="009261BF" w:rsidRDefault="007606EE" w:rsidP="007606EE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7606EE" w:rsidRDefault="007606EE" w:rsidP="007606EE">
      <w:pPr>
        <w:rPr>
          <w:i/>
        </w:rPr>
      </w:pPr>
    </w:p>
    <w:p w:rsidR="007606EE" w:rsidRDefault="007606EE" w:rsidP="007606EE">
      <w:pPr>
        <w:rPr>
          <w:i/>
        </w:rPr>
      </w:pPr>
      <w:r>
        <w:rPr>
          <w:i/>
        </w:rPr>
        <w:t xml:space="preserve">a, Mi a </w:t>
      </w:r>
      <w:r w:rsidR="00E01588">
        <w:rPr>
          <w:i/>
        </w:rPr>
        <w:t>projekt definíciója? Mennyire általánosítható a projektek tervezése?</w:t>
      </w:r>
    </w:p>
    <w:p w:rsidR="007606EE" w:rsidRDefault="007606EE" w:rsidP="007606EE">
      <w:pPr>
        <w:rPr>
          <w:i/>
        </w:rPr>
      </w:pPr>
      <w:r>
        <w:rPr>
          <w:i/>
        </w:rPr>
        <w:t xml:space="preserve">b, </w:t>
      </w:r>
      <w:r w:rsidR="00E01588">
        <w:rPr>
          <w:i/>
        </w:rPr>
        <w:t>Mi egy projekt 10 általános ismérve?</w:t>
      </w:r>
    </w:p>
    <w:p w:rsidR="007606EE" w:rsidRDefault="007606EE" w:rsidP="007606EE">
      <w:pPr>
        <w:rPr>
          <w:i/>
        </w:rPr>
      </w:pPr>
      <w:r>
        <w:rPr>
          <w:i/>
        </w:rPr>
        <w:t xml:space="preserve">c, </w:t>
      </w:r>
      <w:r w:rsidR="00E01588">
        <w:rPr>
          <w:i/>
        </w:rPr>
        <w:t xml:space="preserve">Igaz az alábbi állítás: minden projekt egyedi és megismételhetetlen, de van egy </w:t>
      </w:r>
      <w:proofErr w:type="spellStart"/>
      <w:r w:rsidR="00E01588">
        <w:rPr>
          <w:i/>
        </w:rPr>
        <w:t>sztenderdizált</w:t>
      </w:r>
      <w:proofErr w:type="spellEnd"/>
      <w:r w:rsidR="00E01588">
        <w:rPr>
          <w:i/>
        </w:rPr>
        <w:t xml:space="preserve"> eszközrendszer, amivel minden projektet megtervezhetünk és lebonyolíthatunk. </w:t>
      </w:r>
    </w:p>
    <w:p w:rsidR="007606EE" w:rsidRDefault="007606EE" w:rsidP="007606EE">
      <w:pPr>
        <w:rPr>
          <w:i/>
        </w:rPr>
      </w:pPr>
    </w:p>
    <w:p w:rsidR="007606EE" w:rsidRPr="009261BF" w:rsidRDefault="007606EE" w:rsidP="007606EE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7606EE" w:rsidRDefault="007606EE" w:rsidP="007606EE">
      <w:pPr>
        <w:rPr>
          <w:i/>
        </w:rPr>
      </w:pPr>
    </w:p>
    <w:p w:rsidR="007606EE" w:rsidRDefault="007606EE" w:rsidP="007606EE">
      <w:pPr>
        <w:jc w:val="both"/>
        <w:rPr>
          <w:i/>
        </w:rPr>
      </w:pPr>
      <w:r>
        <w:rPr>
          <w:i/>
        </w:rPr>
        <w:t xml:space="preserve">Készíts el egy </w:t>
      </w:r>
      <w:r w:rsidR="00E01588">
        <w:rPr>
          <w:i/>
        </w:rPr>
        <w:t xml:space="preserve">maximum </w:t>
      </w:r>
      <w:r>
        <w:rPr>
          <w:i/>
        </w:rPr>
        <w:t>1 oldalas anyagot</w:t>
      </w:r>
      <w:r w:rsidR="00820DC9">
        <w:rPr>
          <w:i/>
        </w:rPr>
        <w:t xml:space="preserve"> vagy egy táblázatot</w:t>
      </w:r>
      <w:r>
        <w:rPr>
          <w:i/>
        </w:rPr>
        <w:t xml:space="preserve"> </w:t>
      </w:r>
      <w:r w:rsidR="00E01588">
        <w:rPr>
          <w:i/>
        </w:rPr>
        <w:t>arról, hogy Te milyen projektben vettél részt, és mutasd be a projektet a leckében lévő 10 ismérv alapján</w:t>
      </w:r>
      <w:r w:rsidR="00820DC9">
        <w:rPr>
          <w:i/>
        </w:rPr>
        <w:t>.</w:t>
      </w:r>
      <w:r>
        <w:rPr>
          <w:i/>
        </w:rPr>
        <w:t xml:space="preserve"> Oszd meg ezt tanároddal vagy kollégáddal, </w:t>
      </w:r>
      <w:r w:rsidR="00E01588">
        <w:rPr>
          <w:i/>
        </w:rPr>
        <w:t xml:space="preserve">diáktársaddal és </w:t>
      </w:r>
      <w:r>
        <w:rPr>
          <w:i/>
        </w:rPr>
        <w:t>kérj visszajelzést!</w:t>
      </w:r>
    </w:p>
    <w:p w:rsidR="007606EE" w:rsidRDefault="00C26E20" w:rsidP="007606EE">
      <w:pPr>
        <w:rPr>
          <w:i/>
        </w:rPr>
      </w:pPr>
      <w:r w:rsidRPr="002C705A">
        <w:rPr>
          <w:noProof/>
          <w:lang w:eastAsia="hu-HU"/>
        </w:rPr>
        <w:lastRenderedPageBreak/>
        <w:drawing>
          <wp:inline distT="0" distB="0" distL="0" distR="0" wp14:anchorId="24415995" wp14:editId="7A165CD4">
            <wp:extent cx="5760720" cy="32404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uto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93"/>
    <w:rsid w:val="00326080"/>
    <w:rsid w:val="00437A0A"/>
    <w:rsid w:val="005D553B"/>
    <w:rsid w:val="007606EE"/>
    <w:rsid w:val="00787193"/>
    <w:rsid w:val="00820DC9"/>
    <w:rsid w:val="00AC7EB0"/>
    <w:rsid w:val="00B074E8"/>
    <w:rsid w:val="00B13FB7"/>
    <w:rsid w:val="00B91E19"/>
    <w:rsid w:val="00C26E20"/>
    <w:rsid w:val="00E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95786-0989-4E82-A792-6C7F49A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06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78719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7871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Bekezdsalapbettpusa"/>
    <w:rsid w:val="0078719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437A0A"/>
    <w:rPr>
      <w:b/>
      <w:bCs/>
    </w:rPr>
  </w:style>
  <w:style w:type="table" w:styleId="Rcsostblzat">
    <w:name w:val="Table Grid"/>
    <w:basedOn w:val="Normltblzat"/>
    <w:uiPriority w:val="39"/>
    <w:rsid w:val="0043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606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rsid w:val="007606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Majó-Petri Zoltán Dr.</dc:creator>
  <cp:keywords/>
  <dc:description/>
  <cp:lastModifiedBy>Mónika Dr. Imreh-Tóth</cp:lastModifiedBy>
  <cp:revision>3</cp:revision>
  <dcterms:created xsi:type="dcterms:W3CDTF">2019-03-11T14:53:00Z</dcterms:created>
  <dcterms:modified xsi:type="dcterms:W3CDTF">2019-03-11T14:56:00Z</dcterms:modified>
</cp:coreProperties>
</file>