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54" w:rsidRPr="003F0654" w:rsidRDefault="003F0654">
      <w:pPr>
        <w:rPr>
          <w:rFonts w:ascii="Times New Roman" w:hAnsi="Times New Roman" w:cs="Times New Roman"/>
        </w:rPr>
      </w:pPr>
      <w:r w:rsidRPr="003F0654">
        <w:rPr>
          <w:rFonts w:ascii="Times New Roman" w:hAnsi="Times New Roman" w:cs="Times New Roman"/>
        </w:rPr>
        <w:t>Feladat: Az alábbi adatok felh</w:t>
      </w:r>
      <w:r w:rsidR="006B29FA">
        <w:rPr>
          <w:rFonts w:ascii="Times New Roman" w:hAnsi="Times New Roman" w:cs="Times New Roman"/>
        </w:rPr>
        <w:t>asználásával állítsa össze a</w:t>
      </w:r>
      <w:r w:rsidR="00F65C81">
        <w:rPr>
          <w:rFonts w:ascii="Times New Roman" w:hAnsi="Times New Roman" w:cs="Times New Roman"/>
        </w:rPr>
        <w:t>z XYZ Kft.</w:t>
      </w:r>
      <w:r w:rsidR="006B29FA">
        <w:rPr>
          <w:rFonts w:ascii="Times New Roman" w:hAnsi="Times New Roman" w:cs="Times New Roman"/>
        </w:rPr>
        <w:t xml:space="preserve"> 20X</w:t>
      </w:r>
      <w:r w:rsidRPr="003F0654">
        <w:rPr>
          <w:rFonts w:ascii="Times New Roman" w:hAnsi="Times New Roman" w:cs="Times New Roman"/>
        </w:rPr>
        <w:t>6. évi eredménykimutatás</w:t>
      </w:r>
      <w:r w:rsidR="00F65C81">
        <w:rPr>
          <w:rFonts w:ascii="Times New Roman" w:hAnsi="Times New Roman" w:cs="Times New Roman"/>
        </w:rPr>
        <w:t>á</w:t>
      </w:r>
      <w:r w:rsidRPr="003F0654">
        <w:rPr>
          <w:rFonts w:ascii="Times New Roman" w:hAnsi="Times New Roman" w:cs="Times New Roman"/>
        </w:rPr>
        <w:t>t és mérle</w:t>
      </w:r>
      <w:r w:rsidR="00F65C81">
        <w:rPr>
          <w:rFonts w:ascii="Times New Roman" w:hAnsi="Times New Roman" w:cs="Times New Roman"/>
        </w:rPr>
        <w:t>gé</w:t>
      </w:r>
      <w:r w:rsidR="006B29FA">
        <w:rPr>
          <w:rFonts w:ascii="Times New Roman" w:hAnsi="Times New Roman" w:cs="Times New Roman"/>
        </w:rPr>
        <w:t>t (tényadatok), valamint a 20X</w:t>
      </w:r>
      <w:r w:rsidR="00F65C81">
        <w:rPr>
          <w:rFonts w:ascii="Times New Roman" w:hAnsi="Times New Roman" w:cs="Times New Roman"/>
        </w:rPr>
        <w:t>7. évi eredménykimutatását, mérlegé</w:t>
      </w:r>
      <w:r w:rsidRPr="003F0654">
        <w:rPr>
          <w:rFonts w:ascii="Times New Roman" w:hAnsi="Times New Roman" w:cs="Times New Roman"/>
        </w:rPr>
        <w:t>t és cash-flow</w:t>
      </w:r>
      <w:r w:rsidR="00F65C81">
        <w:rPr>
          <w:rFonts w:ascii="Times New Roman" w:hAnsi="Times New Roman" w:cs="Times New Roman"/>
        </w:rPr>
        <w:t>já</w:t>
      </w:r>
      <w:r w:rsidRPr="003F0654">
        <w:rPr>
          <w:rFonts w:ascii="Times New Roman" w:hAnsi="Times New Roman" w:cs="Times New Roman"/>
        </w:rPr>
        <w:t xml:space="preserve">t (tervadatok). </w:t>
      </w:r>
    </w:p>
    <w:tbl>
      <w:tblPr>
        <w:tblW w:w="8798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240"/>
        <w:gridCol w:w="1263"/>
        <w:gridCol w:w="1295"/>
      </w:tblGrid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XYZ Kft.</w:t>
            </w:r>
          </w:p>
        </w:tc>
        <w:tc>
          <w:tcPr>
            <w:tcW w:w="1263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6B29FA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20X</w:t>
            </w:r>
            <w:r w:rsidR="00986054" w:rsidRPr="0098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 tény</w:t>
            </w:r>
          </w:p>
        </w:tc>
        <w:tc>
          <w:tcPr>
            <w:tcW w:w="1295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F65C81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20X</w:t>
            </w:r>
            <w:r w:rsidR="00986054" w:rsidRPr="00986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 terv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árbevétel csökkenés/növekedés üteme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-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10,00%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anyagjellegű ráfordítások aránya (</w:t>
            </w:r>
            <w:proofErr w:type="spellStart"/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árbevételhez</w:t>
            </w:r>
            <w:proofErr w:type="spellEnd"/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képest)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60,00%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60,00%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személyi jellegű ráfordítások csökkenés/növekedés üteme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-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2,50%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értékcsökkenés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pénzügyi bevétel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pénzügyi ráfordítás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effektív adókulcs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15,00%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15,00%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osztalékfizetés aránya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90,89%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90,00%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készletek forgási sebessége (árbevétel)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34,56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követelések forgási sebessége (árbevétel)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51,84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54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rövid lejáratú kötelezettségek forgási sebessége (anyagjellegű ráfordítások)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86,4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hosszú lejáratú kötelezettség (hitel)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190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tárgyi eszközök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500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immateriális javak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céltartalékok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aktív időbeli elhatárolások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</w:tr>
      <w:tr w:rsidR="00986054" w:rsidRPr="00986054" w:rsidTr="00F65C81">
        <w:trPr>
          <w:trHeight w:hRule="exact" w:val="227"/>
        </w:trPr>
        <w:tc>
          <w:tcPr>
            <w:tcW w:w="624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passzív időbeli elhatárolások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vAlign w:val="bottom"/>
            <w:hideMark/>
          </w:tcPr>
          <w:p w:rsidR="00986054" w:rsidRPr="00986054" w:rsidRDefault="00986054" w:rsidP="0098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986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             -      </w:t>
            </w:r>
          </w:p>
        </w:tc>
      </w:tr>
    </w:tbl>
    <w:p w:rsidR="00986054" w:rsidRPr="006B29FA" w:rsidRDefault="00986054">
      <w:pPr>
        <w:rPr>
          <w:b/>
        </w:rPr>
      </w:pPr>
    </w:p>
    <w:p w:rsidR="006B29FA" w:rsidRPr="006B29FA" w:rsidRDefault="00F65C81" w:rsidP="006B29FA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>feladat: Állítsa össze a 20X6. évi tény, illetve a 20X7</w:t>
      </w:r>
      <w:r w:rsidR="006B29FA" w:rsidRPr="006B29FA">
        <w:rPr>
          <w:b/>
        </w:rPr>
        <w:t>. évi terv eredménykimutatást!</w:t>
      </w:r>
    </w:p>
    <w:tbl>
      <w:tblPr>
        <w:tblW w:w="57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20"/>
        <w:gridCol w:w="960"/>
        <w:gridCol w:w="960"/>
      </w:tblGrid>
      <w:tr w:rsidR="00986054" w:rsidTr="00986054">
        <w:trPr>
          <w:trHeight w:hRule="exact" w:val="227"/>
        </w:trPr>
        <w:tc>
          <w:tcPr>
            <w:tcW w:w="3820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XYZ Kft. </w:t>
            </w:r>
          </w:p>
        </w:tc>
        <w:tc>
          <w:tcPr>
            <w:tcW w:w="960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5062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20X</w:t>
            </w:r>
            <w:r w:rsidR="00986054">
              <w:rPr>
                <w:b/>
                <w:bCs/>
                <w:color w:val="000000"/>
                <w:sz w:val="20"/>
                <w:szCs w:val="20"/>
              </w:rPr>
              <w:t xml:space="preserve">6 tény </w:t>
            </w:r>
          </w:p>
        </w:tc>
        <w:tc>
          <w:tcPr>
            <w:tcW w:w="960" w:type="dxa"/>
            <w:tcBorders>
              <w:top w:val="single" w:sz="8" w:space="0" w:color="27CED7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5062F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20X</w:t>
            </w:r>
            <w:r w:rsidR="00986054">
              <w:rPr>
                <w:b/>
                <w:bCs/>
                <w:color w:val="000000"/>
                <w:sz w:val="20"/>
                <w:szCs w:val="20"/>
              </w:rPr>
              <w:t xml:space="preserve">7 terv </w:t>
            </w:r>
          </w:p>
        </w:tc>
      </w:tr>
      <w:tr w:rsidR="00986054" w:rsidTr="00986054">
        <w:trPr>
          <w:trHeight w:hRule="exact" w:val="227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Értékesítés nettó árbevétele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6054" w:rsidTr="00986054">
        <w:trPr>
          <w:trHeight w:hRule="exact" w:val="227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anyagjellegű ráfordítások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6054" w:rsidTr="00986054">
        <w:trPr>
          <w:trHeight w:hRule="exact" w:val="227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személyi jellegű ráfordítások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6054" w:rsidTr="00986054">
        <w:trPr>
          <w:trHeight w:hRule="exact" w:val="227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értékcsökkenési leírás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986054" w:rsidTr="00986054">
        <w:trPr>
          <w:trHeight w:hRule="exact" w:val="227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Üzemi tevékenység eredménye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6054" w:rsidTr="00986054">
        <w:trPr>
          <w:trHeight w:hRule="exact" w:val="227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pénzügyi műveletek bevételei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6054" w:rsidTr="00986054">
        <w:trPr>
          <w:trHeight w:hRule="exact" w:val="227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pénzügyi műveletek ráfordításai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6054" w:rsidTr="00986054">
        <w:trPr>
          <w:trHeight w:hRule="exact" w:val="227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Pénzügyi műveletek eredménye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6054" w:rsidTr="00986054">
        <w:trPr>
          <w:trHeight w:hRule="exact" w:val="227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Adózás előtti eredmény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86054" w:rsidTr="00986054">
        <w:trPr>
          <w:trHeight w:hRule="exact" w:val="227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adófizetési kötelezettség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6054" w:rsidTr="00986054">
        <w:trPr>
          <w:trHeight w:hRule="exact" w:val="227"/>
        </w:trPr>
        <w:tc>
          <w:tcPr>
            <w:tcW w:w="3820" w:type="dxa"/>
            <w:tcBorders>
              <w:top w:val="nil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Adózott eredmény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27CED7"/>
              <w:right w:val="single" w:sz="8" w:space="0" w:color="27CED7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86054" w:rsidRDefault="009860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86054" w:rsidRDefault="00986054" w:rsidP="00F65C81"/>
    <w:sectPr w:rsidR="009860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CFE" w:rsidRDefault="00DF7CFE" w:rsidP="006412A6">
      <w:pPr>
        <w:spacing w:after="0" w:line="240" w:lineRule="auto"/>
      </w:pPr>
      <w:r>
        <w:separator/>
      </w:r>
    </w:p>
  </w:endnote>
  <w:endnote w:type="continuationSeparator" w:id="0">
    <w:p w:rsidR="00DF7CFE" w:rsidRDefault="00DF7CFE" w:rsidP="0064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CFE" w:rsidRDefault="00DF7CFE" w:rsidP="006412A6">
      <w:pPr>
        <w:spacing w:after="0" w:line="240" w:lineRule="auto"/>
      </w:pPr>
      <w:r>
        <w:separator/>
      </w:r>
    </w:p>
  </w:footnote>
  <w:footnote w:type="continuationSeparator" w:id="0">
    <w:p w:rsidR="00DF7CFE" w:rsidRDefault="00DF7CFE" w:rsidP="0064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30" w:rsidRDefault="003F0654">
    <w:pPr>
      <w:pStyle w:val="lfej"/>
    </w:pPr>
    <w:proofErr w:type="gramStart"/>
    <w:r>
      <w:t xml:space="preserve">Kontrolling  </w:t>
    </w:r>
    <w:r>
      <w:tab/>
    </w:r>
    <w:r>
      <w:tab/>
      <w:t>Tervezés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3182"/>
    <w:multiLevelType w:val="hybridMultilevel"/>
    <w:tmpl w:val="FC607B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74015"/>
    <w:multiLevelType w:val="hybridMultilevel"/>
    <w:tmpl w:val="DFE027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B5"/>
    <w:rsid w:val="00112B03"/>
    <w:rsid w:val="001E6FD1"/>
    <w:rsid w:val="003D2A78"/>
    <w:rsid w:val="003F0654"/>
    <w:rsid w:val="005062FA"/>
    <w:rsid w:val="0055468A"/>
    <w:rsid w:val="006412A6"/>
    <w:rsid w:val="006B29FA"/>
    <w:rsid w:val="00743CB5"/>
    <w:rsid w:val="00902DBC"/>
    <w:rsid w:val="00912B07"/>
    <w:rsid w:val="00986054"/>
    <w:rsid w:val="009E5386"/>
    <w:rsid w:val="00AF4F94"/>
    <w:rsid w:val="00B00114"/>
    <w:rsid w:val="00B55F8A"/>
    <w:rsid w:val="00C67D80"/>
    <w:rsid w:val="00D157B7"/>
    <w:rsid w:val="00DF7CFE"/>
    <w:rsid w:val="00E51E30"/>
    <w:rsid w:val="00F65C81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4FBB"/>
  <w15:chartTrackingRefBased/>
  <w15:docId w15:val="{614012B2-7EC3-4A01-B2F2-925CDE79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2A6"/>
  </w:style>
  <w:style w:type="paragraph" w:styleId="llb">
    <w:name w:val="footer"/>
    <w:basedOn w:val="Norml"/>
    <w:link w:val="llbChar"/>
    <w:uiPriority w:val="99"/>
    <w:unhideWhenUsed/>
    <w:rsid w:val="0064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2A6"/>
  </w:style>
  <w:style w:type="paragraph" w:styleId="Listaszerbekezds">
    <w:name w:val="List Paragraph"/>
    <w:basedOn w:val="Norml"/>
    <w:uiPriority w:val="34"/>
    <w:qFormat/>
    <w:rsid w:val="00D1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Rádóczi Zsolt</dc:creator>
  <cp:keywords/>
  <dc:description/>
  <cp:lastModifiedBy>Rádóczi Zsolt</cp:lastModifiedBy>
  <cp:revision>3</cp:revision>
  <dcterms:created xsi:type="dcterms:W3CDTF">2018-11-20T19:54:00Z</dcterms:created>
  <dcterms:modified xsi:type="dcterms:W3CDTF">2018-11-20T21:48:00Z</dcterms:modified>
</cp:coreProperties>
</file>