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AA" w:rsidRPr="00C210F8" w:rsidRDefault="005469AA" w:rsidP="0054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lecke során a hallgató megismerkedhet az</w:t>
      </w:r>
      <w:r>
        <w:rPr>
          <w:rFonts w:ascii="Times New Roman" w:hAnsi="Times New Roman" w:cs="Times New Roman"/>
          <w:sz w:val="24"/>
          <w:szCs w:val="24"/>
        </w:rPr>
        <w:t xml:space="preserve"> ÁKFN (árbevétel, költség</w:t>
      </w:r>
      <w:r>
        <w:rPr>
          <w:rFonts w:ascii="Times New Roman" w:hAnsi="Times New Roman" w:cs="Times New Roman"/>
          <w:sz w:val="24"/>
          <w:szCs w:val="24"/>
        </w:rPr>
        <w:t>ek, fedezet, nyereség) struktúrával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lecke célja, hogy a</w:t>
      </w:r>
      <w:r>
        <w:rPr>
          <w:rFonts w:ascii="Times New Roman" w:hAnsi="Times New Roman" w:cs="Times New Roman"/>
          <w:sz w:val="24"/>
          <w:szCs w:val="24"/>
        </w:rPr>
        <w:t xml:space="preserve">z elméleti ismeretek feldolgozása alapján a hallgató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képes legyen fedezeti pont meghatározására, fedezeti összeg elemzésére, és megértse az árbevétel, egyes költségek változásának a vállalkozás nyereségére gyakorolt hatását.</w:t>
      </w:r>
    </w:p>
    <w:p w:rsidR="005325EF" w:rsidRDefault="005325EF"/>
    <w:sectPr w:rsidR="0053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7D"/>
    <w:rsid w:val="005325EF"/>
    <w:rsid w:val="005469AA"/>
    <w:rsid w:val="009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9A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9A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307</Characters>
  <Application>Microsoft Office Word</Application>
  <DocSecurity>0</DocSecurity>
  <Lines>2</Lines>
  <Paragraphs>1</Paragraphs>
  <ScaleCrop>false</ScaleCrop>
  <Company>SZTE GTK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Eniko</dc:creator>
  <cp:keywords/>
  <dc:description/>
  <cp:lastModifiedBy>Balog Eniko</cp:lastModifiedBy>
  <cp:revision>2</cp:revision>
  <dcterms:created xsi:type="dcterms:W3CDTF">2017-10-30T15:03:00Z</dcterms:created>
  <dcterms:modified xsi:type="dcterms:W3CDTF">2017-10-30T15:05:00Z</dcterms:modified>
</cp:coreProperties>
</file>